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C7481" w14:textId="77777777" w:rsidR="00173F43" w:rsidRPr="00173F43" w:rsidRDefault="00173F43" w:rsidP="00173F43">
      <w:pPr>
        <w:spacing w:after="215" w:line="259" w:lineRule="auto"/>
        <w:ind w:left="-29" w:firstLine="0"/>
        <w:jc w:val="center"/>
        <w:rPr>
          <w:rFonts w:eastAsia="Arial Rounded MT"/>
          <w:b/>
          <w:color w:val="auto"/>
          <w:sz w:val="32"/>
          <w:szCs w:val="32"/>
          <w:lang w:eastAsia="en-US"/>
        </w:rPr>
      </w:pPr>
      <w:r w:rsidRPr="00173F43">
        <w:rPr>
          <w:rFonts w:eastAsia="Arial Rounded MT"/>
          <w:b/>
          <w:color w:val="auto"/>
          <w:sz w:val="32"/>
          <w:szCs w:val="32"/>
          <w:lang w:eastAsia="en-US"/>
        </w:rPr>
        <w:t xml:space="preserve">Parrett and Axe CEVA Primary School </w:t>
      </w:r>
    </w:p>
    <w:p w14:paraId="3E6E5ACC" w14:textId="77777777" w:rsidR="00173F43" w:rsidRPr="00173F43" w:rsidRDefault="00173F43" w:rsidP="00173F43">
      <w:pPr>
        <w:spacing w:after="0" w:line="240" w:lineRule="auto"/>
        <w:ind w:left="0" w:firstLine="0"/>
        <w:jc w:val="center"/>
        <w:rPr>
          <w:rFonts w:eastAsia="Times New Roman"/>
          <w:color w:val="auto"/>
          <w:sz w:val="32"/>
          <w:szCs w:val="32"/>
        </w:rPr>
      </w:pPr>
      <w:r w:rsidRPr="00173F43">
        <w:rPr>
          <w:rFonts w:eastAsiaTheme="minorEastAsia"/>
          <w:color w:val="FF0000"/>
          <w:kern w:val="24"/>
          <w:sz w:val="32"/>
          <w:szCs w:val="32"/>
        </w:rPr>
        <w:t>Respect</w:t>
      </w:r>
      <w:r w:rsidRPr="00173F43">
        <w:rPr>
          <w:rFonts w:eastAsiaTheme="minorEastAsia"/>
          <w:color w:val="FFFFFF" w:themeColor="light1"/>
          <w:kern w:val="24"/>
          <w:sz w:val="32"/>
          <w:szCs w:val="32"/>
        </w:rPr>
        <w:t xml:space="preserve"> </w:t>
      </w:r>
      <w:r w:rsidRPr="00173F43">
        <w:rPr>
          <w:rFonts w:eastAsiaTheme="minorEastAsia"/>
          <w:color w:val="FFFF00"/>
          <w:kern w:val="24"/>
          <w:sz w:val="32"/>
          <w:szCs w:val="32"/>
        </w:rPr>
        <w:t>Kindness</w:t>
      </w:r>
      <w:r w:rsidRPr="00173F43">
        <w:rPr>
          <w:rFonts w:eastAsiaTheme="minorEastAsia"/>
          <w:color w:val="FFFFFF" w:themeColor="light1"/>
          <w:kern w:val="24"/>
          <w:sz w:val="32"/>
          <w:szCs w:val="32"/>
        </w:rPr>
        <w:t xml:space="preserve"> </w:t>
      </w:r>
      <w:r w:rsidRPr="00173F43">
        <w:rPr>
          <w:rFonts w:eastAsiaTheme="minorEastAsia"/>
          <w:color w:val="0070C0"/>
          <w:kern w:val="24"/>
          <w:sz w:val="32"/>
          <w:szCs w:val="32"/>
        </w:rPr>
        <w:t>Courage</w:t>
      </w:r>
      <w:r w:rsidRPr="00173F43">
        <w:rPr>
          <w:rFonts w:eastAsiaTheme="minorEastAsia"/>
          <w:color w:val="FFFFFF" w:themeColor="light1"/>
          <w:kern w:val="24"/>
          <w:sz w:val="32"/>
          <w:szCs w:val="32"/>
        </w:rPr>
        <w:t xml:space="preserve"> </w:t>
      </w:r>
      <w:r w:rsidRPr="00173F43">
        <w:rPr>
          <w:rFonts w:eastAsiaTheme="minorEastAsia"/>
          <w:color w:val="00B050"/>
          <w:kern w:val="24"/>
          <w:sz w:val="32"/>
          <w:szCs w:val="32"/>
        </w:rPr>
        <w:t>Equality</w:t>
      </w:r>
    </w:p>
    <w:p w14:paraId="61DE72C1" w14:textId="77777777" w:rsidR="00173F43" w:rsidRDefault="00173F43">
      <w:pPr>
        <w:spacing w:after="196" w:line="259" w:lineRule="auto"/>
        <w:jc w:val="center"/>
      </w:pPr>
    </w:p>
    <w:p w14:paraId="0A494915" w14:textId="43CB517B" w:rsidR="0046255B" w:rsidRPr="00173F43" w:rsidRDefault="00173F43" w:rsidP="00173F43">
      <w:pPr>
        <w:spacing w:after="196" w:line="259" w:lineRule="auto"/>
        <w:ind w:left="0" w:firstLine="0"/>
        <w:jc w:val="center"/>
        <w:rPr>
          <w:sz w:val="36"/>
          <w:szCs w:val="36"/>
          <w:u w:val="single"/>
        </w:rPr>
      </w:pPr>
      <w:r w:rsidRPr="00173F43">
        <w:rPr>
          <w:sz w:val="36"/>
          <w:szCs w:val="36"/>
          <w:u w:val="single"/>
        </w:rPr>
        <w:t>Behaviour Policy 2025-2028</w:t>
      </w:r>
    </w:p>
    <w:p w14:paraId="38855304" w14:textId="77777777" w:rsidR="0046255B" w:rsidRDefault="00173F43">
      <w:pPr>
        <w:spacing w:after="0" w:line="259" w:lineRule="auto"/>
        <w:ind w:left="0" w:firstLine="0"/>
      </w:pPr>
      <w:r>
        <w:t xml:space="preserve"> </w:t>
      </w:r>
    </w:p>
    <w:p w14:paraId="6DCE969E" w14:textId="77777777" w:rsidR="0046255B" w:rsidRDefault="00173F43">
      <w:pPr>
        <w:spacing w:after="0" w:line="259" w:lineRule="auto"/>
        <w:ind w:left="567" w:firstLine="0"/>
      </w:pPr>
      <w:r>
        <w:rPr>
          <w:b/>
          <w:color w:val="002060"/>
        </w:rPr>
        <w:t xml:space="preserve"> </w:t>
      </w:r>
    </w:p>
    <w:p w14:paraId="29752742" w14:textId="77777777" w:rsidR="0046255B" w:rsidRDefault="00173F43">
      <w:pPr>
        <w:spacing w:after="0" w:line="259" w:lineRule="auto"/>
        <w:ind w:left="300" w:firstLine="0"/>
      </w:pPr>
      <w:r>
        <w:rPr>
          <w:b/>
          <w:color w:val="002060"/>
        </w:rPr>
        <w:t xml:space="preserve"> </w:t>
      </w:r>
    </w:p>
    <w:p w14:paraId="0E6FCC32" w14:textId="77777777" w:rsidR="0046255B" w:rsidRDefault="00173F43">
      <w:pPr>
        <w:pStyle w:val="Heading1"/>
        <w:ind w:left="295"/>
      </w:pPr>
      <w:r>
        <w:t>A Consistent Approach to Behaviour Management</w:t>
      </w:r>
      <w:r>
        <w:rPr>
          <w:u w:val="none" w:color="000000"/>
        </w:rPr>
        <w:t xml:space="preserve"> </w:t>
      </w:r>
    </w:p>
    <w:p w14:paraId="71F95CFF" w14:textId="77777777" w:rsidR="0046255B" w:rsidRDefault="00173F43">
      <w:pPr>
        <w:spacing w:after="21" w:line="259" w:lineRule="auto"/>
        <w:ind w:left="300" w:firstLine="0"/>
      </w:pPr>
      <w:r>
        <w:rPr>
          <w:b/>
        </w:rPr>
        <w:t xml:space="preserve"> </w:t>
      </w:r>
    </w:p>
    <w:p w14:paraId="0671A3BE" w14:textId="77777777" w:rsidR="0046255B" w:rsidRDefault="00173F43">
      <w:pPr>
        <w:ind w:left="571" w:right="228"/>
      </w:pPr>
      <w:r>
        <w:t xml:space="preserve">This underpins effective teaching and learning throughout the school. Staff, pupils and parents are all clear about the high standards of behaviour expected of all pupils at all times. As a </w:t>
      </w:r>
      <w:r>
        <w:rPr>
          <w:b/>
        </w:rPr>
        <w:t xml:space="preserve">Therapeutic Behaviour School, </w:t>
      </w:r>
      <w:r>
        <w:t>our policy is underpinned by the principles of Therapeutic Thinking</w:t>
      </w:r>
      <w:r>
        <w:rPr>
          <w:b/>
        </w:rPr>
        <w:t xml:space="preserve">. </w:t>
      </w:r>
      <w:r>
        <w:t>This is an approach that</w:t>
      </w:r>
      <w:r>
        <w:rPr>
          <w:b/>
        </w:rPr>
        <w:t xml:space="preserve"> </w:t>
      </w:r>
      <w:r>
        <w:t xml:space="preserve">prioritises the prosocial experiences of everyone within the school. We promote good behaviour through high expectations, clear policies and a positive ethos which encourages mutual respect between pupils, and between staff and pupils. This is a plan for the majority of children. In addition, some children may require a Therapeutic Behaviour Plan that use strategies that differentiate them from others. They may need a more flexible approach in times of anxiety or as a result of specific circumstances. As our children know that the whole staff team will follow the behaviour policy and specific classroom routines, they feel safe, motivated to learn and they behave appropriately in the vast majority of cases. </w:t>
      </w:r>
    </w:p>
    <w:p w14:paraId="50A3624D" w14:textId="77777777" w:rsidR="0046255B" w:rsidRDefault="00173F43">
      <w:pPr>
        <w:spacing w:after="0" w:line="259" w:lineRule="auto"/>
        <w:ind w:left="0" w:firstLine="0"/>
      </w:pPr>
      <w:r>
        <w:rPr>
          <w:b/>
          <w:color w:val="002060"/>
        </w:rPr>
        <w:t xml:space="preserve"> </w:t>
      </w:r>
    </w:p>
    <w:p w14:paraId="26FEF93E" w14:textId="77777777" w:rsidR="0046255B" w:rsidRDefault="00173F43">
      <w:pPr>
        <w:spacing w:after="0" w:line="259" w:lineRule="auto"/>
        <w:ind w:left="300" w:firstLine="0"/>
      </w:pPr>
      <w:r>
        <w:rPr>
          <w:b/>
          <w:color w:val="002060"/>
        </w:rPr>
        <w:t xml:space="preserve"> </w:t>
      </w:r>
    </w:p>
    <w:p w14:paraId="1EAC8E20" w14:textId="77777777" w:rsidR="0046255B" w:rsidRDefault="00173F43">
      <w:pPr>
        <w:spacing w:after="3" w:line="259" w:lineRule="auto"/>
        <w:ind w:left="295"/>
      </w:pPr>
      <w:r>
        <w:rPr>
          <w:b/>
          <w:color w:val="002060"/>
          <w:u w:val="single" w:color="002060"/>
        </w:rPr>
        <w:t>What is Therapeutic Thinking?</w:t>
      </w:r>
      <w:r>
        <w:rPr>
          <w:b/>
          <w:color w:val="002060"/>
        </w:rPr>
        <w:t xml:space="preserve"> </w:t>
      </w:r>
    </w:p>
    <w:p w14:paraId="5CD529DB" w14:textId="77777777" w:rsidR="0046255B" w:rsidRDefault="00173F43">
      <w:pPr>
        <w:spacing w:after="0" w:line="259" w:lineRule="auto"/>
        <w:ind w:left="567" w:firstLine="0"/>
      </w:pPr>
      <w:r>
        <w:t xml:space="preserve"> </w:t>
      </w:r>
    </w:p>
    <w:p w14:paraId="78B3944A" w14:textId="77777777" w:rsidR="0046255B" w:rsidRDefault="00173F43">
      <w:pPr>
        <w:spacing w:after="29"/>
        <w:ind w:left="571" w:right="228"/>
      </w:pPr>
      <w:r>
        <w:t xml:space="preserve">When we use a therapeutic approach; </w:t>
      </w:r>
    </w:p>
    <w:p w14:paraId="1C4CE401" w14:textId="77777777" w:rsidR="0046255B" w:rsidRDefault="00173F43">
      <w:pPr>
        <w:spacing w:after="0" w:line="259" w:lineRule="auto"/>
        <w:ind w:left="567" w:firstLine="0"/>
      </w:pPr>
      <w:r>
        <w:t xml:space="preserve"> </w:t>
      </w:r>
    </w:p>
    <w:p w14:paraId="4CD3BD6C" w14:textId="77777777" w:rsidR="0046255B" w:rsidRDefault="00173F43">
      <w:pPr>
        <w:numPr>
          <w:ilvl w:val="0"/>
          <w:numId w:val="1"/>
        </w:numPr>
        <w:ind w:right="228" w:hanging="427"/>
      </w:pPr>
      <w:r>
        <w:t xml:space="preserve">We analyse behaviour rather than moralise about it. </w:t>
      </w:r>
    </w:p>
    <w:p w14:paraId="7216C7E0" w14:textId="77777777" w:rsidR="0046255B" w:rsidRDefault="00173F43">
      <w:pPr>
        <w:numPr>
          <w:ilvl w:val="0"/>
          <w:numId w:val="1"/>
        </w:numPr>
        <w:ind w:right="228" w:hanging="427"/>
      </w:pPr>
      <w:r>
        <w:t xml:space="preserve">We look for the root causes from feelings and experiences rather than blanket behaviourist theory. </w:t>
      </w:r>
    </w:p>
    <w:p w14:paraId="6EFECEF0" w14:textId="77777777" w:rsidR="0046255B" w:rsidRDefault="00173F43">
      <w:pPr>
        <w:numPr>
          <w:ilvl w:val="0"/>
          <w:numId w:val="1"/>
        </w:numPr>
        <w:ind w:right="228" w:hanging="427"/>
      </w:pPr>
      <w:r>
        <w:t xml:space="preserve">We model therapeutic practices with all children, adults in school and parents or visitors from outside. </w:t>
      </w:r>
    </w:p>
    <w:p w14:paraId="4055C30D" w14:textId="77777777" w:rsidR="0046255B" w:rsidRDefault="00173F43">
      <w:pPr>
        <w:numPr>
          <w:ilvl w:val="0"/>
          <w:numId w:val="1"/>
        </w:numPr>
        <w:spacing w:after="279"/>
        <w:ind w:right="228" w:hanging="427"/>
      </w:pPr>
      <w:r>
        <w:t xml:space="preserve">Our language is chosen carefully from universal scripts to be outcome and resolution focused rather than emotive. </w:t>
      </w:r>
    </w:p>
    <w:p w14:paraId="352898EC" w14:textId="77777777" w:rsidR="0046255B" w:rsidRDefault="00173F43">
      <w:pPr>
        <w:spacing w:after="29"/>
        <w:ind w:left="571" w:right="228"/>
      </w:pPr>
      <w:r>
        <w:t xml:space="preserve">At Parrett and Axe Primary we firmly believe that; </w:t>
      </w:r>
    </w:p>
    <w:p w14:paraId="717F6F59" w14:textId="77777777" w:rsidR="0046255B" w:rsidRDefault="00173F43">
      <w:pPr>
        <w:spacing w:after="22" w:line="259" w:lineRule="auto"/>
        <w:ind w:left="567" w:firstLine="0"/>
      </w:pPr>
      <w:r>
        <w:t xml:space="preserve"> </w:t>
      </w:r>
    </w:p>
    <w:p w14:paraId="40DF8C76" w14:textId="77777777" w:rsidR="0046255B" w:rsidRDefault="00173F43">
      <w:pPr>
        <w:numPr>
          <w:ilvl w:val="0"/>
          <w:numId w:val="1"/>
        </w:numPr>
        <w:spacing w:after="37"/>
        <w:ind w:right="228" w:hanging="427"/>
      </w:pPr>
      <w:r>
        <w:t xml:space="preserve">Positive experiences create positive feelings.  </w:t>
      </w:r>
    </w:p>
    <w:p w14:paraId="5B1C70B2" w14:textId="77777777" w:rsidR="0046255B" w:rsidRDefault="00173F43">
      <w:pPr>
        <w:numPr>
          <w:ilvl w:val="0"/>
          <w:numId w:val="1"/>
        </w:numPr>
        <w:ind w:right="228" w:hanging="427"/>
      </w:pPr>
      <w:r>
        <w:t xml:space="preserve">Positive feelings create positive behaviour. </w:t>
      </w:r>
    </w:p>
    <w:p w14:paraId="6D1C30BB" w14:textId="77777777" w:rsidR="0046255B" w:rsidRDefault="00173F43">
      <w:pPr>
        <w:spacing w:after="0" w:line="259" w:lineRule="auto"/>
        <w:ind w:left="567" w:firstLine="0"/>
      </w:pPr>
      <w:r>
        <w:t xml:space="preserve"> </w:t>
      </w:r>
    </w:p>
    <w:p w14:paraId="6D866E7E" w14:textId="77777777" w:rsidR="0046255B" w:rsidRDefault="00173F43">
      <w:pPr>
        <w:spacing w:after="26" w:line="260" w:lineRule="auto"/>
        <w:ind w:left="552" w:right="193" w:firstLine="0"/>
      </w:pPr>
      <w:r>
        <w:t xml:space="preserve">Dynamic Definition - </w:t>
      </w:r>
      <w:r>
        <w:rPr>
          <w:i/>
        </w:rPr>
        <w:t xml:space="preserve">The dynamic is everyone affected by the school or establishment supporting the child. At the centre of a school dynamic are those people who are there all the time, including staff and children. The centre of the dynamic ripples out to include parents, extended families, carers, governors, the local community, occasional visitors etc. Every child has a dynamic, every member of staff, every class, every school, simply it means those affected by. </w:t>
      </w:r>
    </w:p>
    <w:p w14:paraId="5949BBA7" w14:textId="77777777" w:rsidR="0046255B" w:rsidRDefault="00173F43">
      <w:pPr>
        <w:ind w:left="571" w:right="671"/>
      </w:pPr>
      <w:r>
        <w:t xml:space="preserve">The relationships people have with each other and the study of how these relationships can change. The way in which people react to each other in a particular </w:t>
      </w:r>
      <w:r>
        <w:lastRenderedPageBreak/>
        <w:t xml:space="preserve">situation. The interactions of people when they are grouped with others through either choice or circumstance. </w:t>
      </w:r>
    </w:p>
    <w:p w14:paraId="7CB0D473" w14:textId="77777777" w:rsidR="0046255B" w:rsidRDefault="00173F43">
      <w:pPr>
        <w:spacing w:after="0" w:line="259" w:lineRule="auto"/>
        <w:ind w:left="567" w:firstLine="0"/>
      </w:pPr>
      <w:r>
        <w:rPr>
          <w:b/>
        </w:rPr>
        <w:t xml:space="preserve"> </w:t>
      </w:r>
    </w:p>
    <w:p w14:paraId="26D3375D" w14:textId="77777777" w:rsidR="0046255B" w:rsidRDefault="00173F43">
      <w:pPr>
        <w:spacing w:after="0" w:line="259" w:lineRule="auto"/>
        <w:ind w:left="567" w:firstLine="0"/>
      </w:pPr>
      <w:r>
        <w:rPr>
          <w:b/>
        </w:rPr>
        <w:t xml:space="preserve"> </w:t>
      </w:r>
    </w:p>
    <w:p w14:paraId="0FFFC0BB" w14:textId="77777777" w:rsidR="0046255B" w:rsidRDefault="00173F43">
      <w:pPr>
        <w:spacing w:after="0" w:line="259" w:lineRule="auto"/>
        <w:ind w:left="567" w:firstLine="0"/>
      </w:pPr>
      <w:r>
        <w:rPr>
          <w:b/>
        </w:rPr>
        <w:t xml:space="preserve"> </w:t>
      </w:r>
    </w:p>
    <w:p w14:paraId="61918685" w14:textId="77777777" w:rsidR="0046255B" w:rsidRDefault="00173F43">
      <w:pPr>
        <w:pStyle w:val="Heading1"/>
        <w:ind w:left="295"/>
      </w:pPr>
      <w:r>
        <w:t>Policy Principles</w:t>
      </w:r>
      <w:r>
        <w:rPr>
          <w:u w:val="none" w:color="000000"/>
        </w:rPr>
        <w:t xml:space="preserve"> </w:t>
      </w:r>
    </w:p>
    <w:p w14:paraId="26E28C30" w14:textId="77777777" w:rsidR="0046255B" w:rsidRDefault="00173F43">
      <w:pPr>
        <w:spacing w:after="31" w:line="259" w:lineRule="auto"/>
        <w:ind w:left="567" w:firstLine="0"/>
      </w:pPr>
      <w:r>
        <w:rPr>
          <w:b/>
        </w:rPr>
        <w:t xml:space="preserve"> </w:t>
      </w:r>
    </w:p>
    <w:p w14:paraId="5C28C82E" w14:textId="77777777" w:rsidR="0046255B" w:rsidRDefault="00173F43">
      <w:pPr>
        <w:spacing w:after="34" w:line="250" w:lineRule="auto"/>
        <w:ind w:left="567" w:right="749" w:firstLine="0"/>
        <w:jc w:val="both"/>
      </w:pPr>
      <w:r>
        <w:t xml:space="preserve">Planning and managing children’s behaviour creates a link between children’s mental health and behaviour. (See DfE White Paper: Mental Health and Behaviour in Schools November 2018). </w:t>
      </w:r>
    </w:p>
    <w:p w14:paraId="23947623" w14:textId="77777777" w:rsidR="0046255B" w:rsidRDefault="00173F43">
      <w:pPr>
        <w:spacing w:after="21" w:line="259" w:lineRule="auto"/>
        <w:ind w:left="567" w:firstLine="0"/>
      </w:pPr>
      <w:r>
        <w:t xml:space="preserve"> </w:t>
      </w:r>
    </w:p>
    <w:p w14:paraId="1184E5FF" w14:textId="77777777" w:rsidR="0046255B" w:rsidRDefault="00173F43">
      <w:pPr>
        <w:spacing w:after="32"/>
        <w:ind w:left="571" w:right="228"/>
      </w:pPr>
      <w:r>
        <w:t xml:space="preserve">This policy is based on the rights, responsibilities and needs of individual and groups of pupils. </w:t>
      </w:r>
    </w:p>
    <w:p w14:paraId="327833D7" w14:textId="77777777" w:rsidR="0046255B" w:rsidRDefault="00173F43">
      <w:pPr>
        <w:spacing w:after="0" w:line="259" w:lineRule="auto"/>
        <w:ind w:left="567" w:firstLine="0"/>
      </w:pPr>
      <w:r>
        <w:t xml:space="preserve"> </w:t>
      </w:r>
    </w:p>
    <w:p w14:paraId="48698E87" w14:textId="77777777" w:rsidR="0046255B" w:rsidRDefault="00173F43">
      <w:pPr>
        <w:numPr>
          <w:ilvl w:val="0"/>
          <w:numId w:val="2"/>
        </w:numPr>
        <w:ind w:left="988" w:right="228" w:hanging="427"/>
      </w:pPr>
      <w:r>
        <w:t xml:space="preserve">We all have the right to feel safe </w:t>
      </w:r>
    </w:p>
    <w:p w14:paraId="148DBF91" w14:textId="77777777" w:rsidR="0046255B" w:rsidRDefault="00173F43">
      <w:pPr>
        <w:numPr>
          <w:ilvl w:val="0"/>
          <w:numId w:val="2"/>
        </w:numPr>
        <w:ind w:left="988" w:right="228" w:hanging="427"/>
      </w:pPr>
      <w:r>
        <w:t xml:space="preserve">We all have the right to work and learn </w:t>
      </w:r>
    </w:p>
    <w:p w14:paraId="1CFACE15" w14:textId="77777777" w:rsidR="0046255B" w:rsidRDefault="00173F43">
      <w:pPr>
        <w:numPr>
          <w:ilvl w:val="0"/>
          <w:numId w:val="2"/>
        </w:numPr>
        <w:ind w:left="988" w:right="228" w:hanging="427"/>
      </w:pPr>
      <w:r>
        <w:t xml:space="preserve">We all have the right to be respected </w:t>
      </w:r>
    </w:p>
    <w:p w14:paraId="5CC0BC24" w14:textId="77777777" w:rsidR="0046255B" w:rsidRDefault="00173F43">
      <w:pPr>
        <w:numPr>
          <w:ilvl w:val="0"/>
          <w:numId w:val="2"/>
        </w:numPr>
        <w:ind w:left="988" w:right="228" w:hanging="427"/>
      </w:pPr>
      <w:r>
        <w:t xml:space="preserve">We all are responsible members of our school community </w:t>
      </w:r>
    </w:p>
    <w:p w14:paraId="68FE99FA" w14:textId="77777777" w:rsidR="0046255B" w:rsidRDefault="00173F43">
      <w:pPr>
        <w:spacing w:after="0" w:line="259" w:lineRule="auto"/>
        <w:ind w:left="0" w:firstLine="0"/>
      </w:pPr>
      <w:r>
        <w:rPr>
          <w:b/>
        </w:rPr>
        <w:t xml:space="preserve"> </w:t>
      </w:r>
    </w:p>
    <w:p w14:paraId="0A65F10D" w14:textId="77777777" w:rsidR="0046255B" w:rsidRDefault="00173F43">
      <w:pPr>
        <w:spacing w:after="0" w:line="259" w:lineRule="auto"/>
        <w:ind w:left="567" w:firstLine="0"/>
      </w:pPr>
      <w:r>
        <w:rPr>
          <w:b/>
        </w:rPr>
        <w:t xml:space="preserve"> </w:t>
      </w:r>
    </w:p>
    <w:p w14:paraId="03DD426A" w14:textId="77777777" w:rsidR="0046255B" w:rsidRDefault="00173F43">
      <w:pPr>
        <w:pStyle w:val="Heading1"/>
        <w:ind w:left="295"/>
      </w:pPr>
      <w:r>
        <w:t>Aims of this Policy and the Therapeutic Approach</w:t>
      </w:r>
      <w:r>
        <w:rPr>
          <w:u w:val="none" w:color="000000"/>
        </w:rPr>
        <w:t xml:space="preserve"> </w:t>
      </w:r>
    </w:p>
    <w:p w14:paraId="5A4982F2" w14:textId="77777777" w:rsidR="0046255B" w:rsidRDefault="00173F43">
      <w:pPr>
        <w:spacing w:after="0" w:line="259" w:lineRule="auto"/>
        <w:ind w:left="567" w:firstLine="0"/>
      </w:pPr>
      <w:r>
        <w:rPr>
          <w:b/>
        </w:rPr>
        <w:t xml:space="preserve"> </w:t>
      </w:r>
    </w:p>
    <w:p w14:paraId="51315EB8" w14:textId="77777777" w:rsidR="0046255B" w:rsidRDefault="00173F43">
      <w:pPr>
        <w:numPr>
          <w:ilvl w:val="0"/>
          <w:numId w:val="3"/>
        </w:numPr>
        <w:spacing w:after="47"/>
        <w:ind w:left="988" w:right="228" w:hanging="427"/>
      </w:pPr>
      <w:r>
        <w:t xml:space="preserve">To promote the inseparable link between teaching, learning and behaviour. </w:t>
      </w:r>
    </w:p>
    <w:p w14:paraId="6E0BACC1" w14:textId="77777777" w:rsidR="0046255B" w:rsidRDefault="00173F43">
      <w:pPr>
        <w:numPr>
          <w:ilvl w:val="0"/>
          <w:numId w:val="3"/>
        </w:numPr>
        <w:ind w:left="988" w:right="228" w:hanging="427"/>
      </w:pPr>
      <w:r>
        <w:t xml:space="preserve">To improve staff confidence and safety in applying a therapeutic approach within their class dynamic </w:t>
      </w:r>
    </w:p>
    <w:p w14:paraId="50EF683D" w14:textId="77777777" w:rsidR="0046255B" w:rsidRDefault="00173F43">
      <w:pPr>
        <w:numPr>
          <w:ilvl w:val="0"/>
          <w:numId w:val="3"/>
        </w:numPr>
        <w:spacing w:after="66"/>
        <w:ind w:left="988" w:right="228" w:hanging="427"/>
      </w:pPr>
      <w:r>
        <w:t xml:space="preserve">To support the inclusion of those pupils with difficult or dangerous behaviours </w:t>
      </w:r>
    </w:p>
    <w:p w14:paraId="0B7EDD61" w14:textId="77777777" w:rsidR="0046255B" w:rsidRDefault="00173F43">
      <w:pPr>
        <w:numPr>
          <w:ilvl w:val="0"/>
          <w:numId w:val="3"/>
        </w:numPr>
        <w:spacing w:after="66"/>
        <w:ind w:left="988" w:right="228" w:hanging="427"/>
      </w:pPr>
      <w:r>
        <w:t xml:space="preserve">To ensure the positive environment for safe learners </w:t>
      </w:r>
    </w:p>
    <w:p w14:paraId="1CFF9753" w14:textId="77777777" w:rsidR="0046255B" w:rsidRDefault="00173F43">
      <w:pPr>
        <w:numPr>
          <w:ilvl w:val="0"/>
          <w:numId w:val="3"/>
        </w:numPr>
        <w:spacing w:after="293"/>
        <w:ind w:left="988" w:right="228" w:hanging="427"/>
      </w:pPr>
      <w:r>
        <w:t xml:space="preserve">To reduce and eliminate exclusions </w:t>
      </w:r>
    </w:p>
    <w:p w14:paraId="145D10C4" w14:textId="77777777" w:rsidR="0046255B" w:rsidRDefault="00173F43">
      <w:pPr>
        <w:spacing w:after="30"/>
        <w:ind w:left="571" w:right="228"/>
      </w:pPr>
      <w:r>
        <w:t xml:space="preserve">We provide pupils with what they need to succeed in their learning. We endeavour to create a culture which inspires a love of learning through emotional and social intelligence and a responsibility of self- discipline and respect for others. This is reflected in our </w:t>
      </w:r>
      <w:proofErr w:type="gramStart"/>
      <w:r>
        <w:t>Schools’</w:t>
      </w:r>
      <w:proofErr w:type="gramEnd"/>
      <w:r>
        <w:t xml:space="preserve"> vision: </w:t>
      </w:r>
    </w:p>
    <w:p w14:paraId="5158D8DD" w14:textId="77777777" w:rsidR="0046255B" w:rsidRDefault="00173F43">
      <w:pPr>
        <w:spacing w:after="63" w:line="259" w:lineRule="auto"/>
        <w:ind w:left="567" w:firstLine="0"/>
      </w:pPr>
      <w:r>
        <w:t xml:space="preserve"> </w:t>
      </w:r>
    </w:p>
    <w:p w14:paraId="58846FD3" w14:textId="77777777" w:rsidR="0046255B" w:rsidRDefault="00173F43">
      <w:pPr>
        <w:pStyle w:val="Heading2"/>
        <w:spacing w:after="0" w:line="259" w:lineRule="auto"/>
        <w:ind w:left="1060" w:right="720"/>
        <w:jc w:val="center"/>
      </w:pPr>
      <w:r>
        <w:rPr>
          <w:b w:val="0"/>
        </w:rPr>
        <w:t xml:space="preserve">‘Love your neighbour as yourself’ </w:t>
      </w:r>
    </w:p>
    <w:p w14:paraId="6BC2CDD0" w14:textId="77777777" w:rsidR="0046255B" w:rsidRDefault="00173F43">
      <w:pPr>
        <w:spacing w:after="0" w:line="259" w:lineRule="auto"/>
        <w:ind w:left="567" w:firstLine="0"/>
      </w:pPr>
      <w:r>
        <w:rPr>
          <w:sz w:val="20"/>
        </w:rPr>
        <w:t xml:space="preserve"> </w:t>
      </w:r>
    </w:p>
    <w:p w14:paraId="2B5E8E70" w14:textId="77777777" w:rsidR="0046255B" w:rsidRDefault="00173F43">
      <w:pPr>
        <w:spacing w:after="47" w:line="259" w:lineRule="auto"/>
        <w:ind w:left="2855" w:firstLine="0"/>
      </w:pPr>
      <w:r>
        <w:rPr>
          <w:noProof/>
        </w:rPr>
        <w:drawing>
          <wp:inline distT="0" distB="0" distL="0" distR="0" wp14:anchorId="6F3E89E1" wp14:editId="4D3C68B6">
            <wp:extent cx="3137535" cy="2166493"/>
            <wp:effectExtent l="0" t="0" r="0" b="0"/>
            <wp:docPr id="813" name="Picture 813"/>
            <wp:cNvGraphicFramePr/>
            <a:graphic xmlns:a="http://schemas.openxmlformats.org/drawingml/2006/main">
              <a:graphicData uri="http://schemas.openxmlformats.org/drawingml/2006/picture">
                <pic:pic xmlns:pic="http://schemas.openxmlformats.org/drawingml/2006/picture">
                  <pic:nvPicPr>
                    <pic:cNvPr id="813" name="Picture 813"/>
                    <pic:cNvPicPr/>
                  </pic:nvPicPr>
                  <pic:blipFill>
                    <a:blip r:embed="rId7"/>
                    <a:stretch>
                      <a:fillRect/>
                    </a:stretch>
                  </pic:blipFill>
                  <pic:spPr>
                    <a:xfrm>
                      <a:off x="0" y="0"/>
                      <a:ext cx="3137535" cy="2166493"/>
                    </a:xfrm>
                    <a:prstGeom prst="rect">
                      <a:avLst/>
                    </a:prstGeom>
                  </pic:spPr>
                </pic:pic>
              </a:graphicData>
            </a:graphic>
          </wp:inline>
        </w:drawing>
      </w:r>
    </w:p>
    <w:p w14:paraId="658B2B7D" w14:textId="77777777" w:rsidR="0046255B" w:rsidRDefault="00173F43">
      <w:pPr>
        <w:spacing w:after="197" w:line="259" w:lineRule="auto"/>
        <w:ind w:left="567" w:firstLine="0"/>
      </w:pPr>
      <w:r>
        <w:rPr>
          <w:sz w:val="20"/>
        </w:rPr>
        <w:t xml:space="preserve"> </w:t>
      </w:r>
    </w:p>
    <w:p w14:paraId="27103B38" w14:textId="77777777" w:rsidR="0046255B" w:rsidRDefault="00173F43">
      <w:pPr>
        <w:spacing w:after="30" w:line="250" w:lineRule="auto"/>
        <w:ind w:left="581" w:right="76"/>
      </w:pPr>
      <w:r>
        <w:rPr>
          <w:b/>
        </w:rPr>
        <w:t xml:space="preserve">Equality is treating everybody the same. </w:t>
      </w:r>
    </w:p>
    <w:p w14:paraId="34BCA0E5" w14:textId="77777777" w:rsidR="0046255B" w:rsidRDefault="00173F43">
      <w:pPr>
        <w:spacing w:after="31"/>
        <w:ind w:left="571" w:right="228"/>
      </w:pPr>
      <w:r>
        <w:lastRenderedPageBreak/>
        <w:t xml:space="preserve">Equality aims to promote fairness, but it can only work if everyone starts from the same place and needs the same help. </w:t>
      </w:r>
    </w:p>
    <w:p w14:paraId="43754AF5" w14:textId="77777777" w:rsidR="0046255B" w:rsidRDefault="00173F43">
      <w:pPr>
        <w:spacing w:after="0" w:line="259" w:lineRule="auto"/>
        <w:ind w:left="567" w:firstLine="0"/>
      </w:pPr>
      <w:r>
        <w:t xml:space="preserve"> </w:t>
      </w:r>
    </w:p>
    <w:p w14:paraId="05C963B6" w14:textId="77777777" w:rsidR="0046255B" w:rsidRDefault="00173F43">
      <w:pPr>
        <w:spacing w:after="0" w:line="250" w:lineRule="auto"/>
        <w:ind w:left="567" w:right="240" w:firstLine="0"/>
        <w:jc w:val="both"/>
      </w:pPr>
      <w:r>
        <w:rPr>
          <w:b/>
        </w:rPr>
        <w:t xml:space="preserve">Equity is giving everyone what they need to achieve success. </w:t>
      </w:r>
      <w:r>
        <w:t xml:space="preserve">At Parrett and Axe Primary we advocate for each child to receive the resources, experiences, appropriate interventions and support in their learning achieve their full potential. </w:t>
      </w:r>
    </w:p>
    <w:p w14:paraId="1A02F444" w14:textId="77777777" w:rsidR="0046255B" w:rsidRDefault="00173F43">
      <w:pPr>
        <w:spacing w:after="0" w:line="259" w:lineRule="auto"/>
        <w:ind w:left="394" w:firstLine="0"/>
        <w:jc w:val="center"/>
      </w:pPr>
      <w:r>
        <w:rPr>
          <w:b/>
        </w:rPr>
        <w:t xml:space="preserve"> </w:t>
      </w:r>
    </w:p>
    <w:p w14:paraId="7E61A28D" w14:textId="77777777" w:rsidR="0046255B" w:rsidRDefault="00173F43">
      <w:pPr>
        <w:spacing w:after="0" w:line="259" w:lineRule="auto"/>
        <w:ind w:left="334" w:firstLine="0"/>
        <w:jc w:val="center"/>
      </w:pPr>
      <w:r>
        <w:rPr>
          <w:b/>
        </w:rPr>
        <w:t xml:space="preserve">Equity ≠ Equality. </w:t>
      </w:r>
    </w:p>
    <w:p w14:paraId="02A5F0DD" w14:textId="77777777" w:rsidR="0046255B" w:rsidRDefault="00173F43">
      <w:pPr>
        <w:spacing w:after="0" w:line="259" w:lineRule="auto"/>
        <w:ind w:left="394" w:firstLine="0"/>
        <w:jc w:val="center"/>
      </w:pPr>
      <w:r>
        <w:rPr>
          <w:b/>
        </w:rPr>
        <w:t xml:space="preserve"> </w:t>
      </w:r>
    </w:p>
    <w:p w14:paraId="331608A8" w14:textId="77777777" w:rsidR="0046255B" w:rsidRDefault="00173F43">
      <w:pPr>
        <w:spacing w:after="0" w:line="290" w:lineRule="auto"/>
        <w:ind w:left="2115" w:hanging="1294"/>
      </w:pPr>
      <w:r>
        <w:rPr>
          <w:sz w:val="22"/>
        </w:rPr>
        <w:t xml:space="preserve">External discipline is controlling behaviour </w:t>
      </w:r>
      <w:r>
        <w:rPr>
          <w:rFonts w:ascii="Times New Roman" w:eastAsia="Times New Roman" w:hAnsi="Times New Roman" w:cs="Times New Roman"/>
          <w:sz w:val="22"/>
        </w:rPr>
        <w:t>…</w:t>
      </w:r>
      <w:r>
        <w:rPr>
          <w:sz w:val="22"/>
        </w:rPr>
        <w:t xml:space="preserve">Internal discipline is teaching behaviour to create change we need to understand, not simply suppress, the behaviour </w:t>
      </w:r>
    </w:p>
    <w:p w14:paraId="6F56DB9D" w14:textId="77777777" w:rsidR="0046255B" w:rsidRDefault="00173F43">
      <w:pPr>
        <w:spacing w:after="33" w:line="259" w:lineRule="auto"/>
        <w:ind w:left="567" w:firstLine="0"/>
      </w:pPr>
      <w:r>
        <w:rPr>
          <w:sz w:val="22"/>
        </w:rPr>
        <w:t xml:space="preserve"> </w:t>
      </w:r>
    </w:p>
    <w:p w14:paraId="72340AEC" w14:textId="77777777" w:rsidR="0046255B" w:rsidRDefault="00173F43">
      <w:pPr>
        <w:spacing w:after="31" w:line="259" w:lineRule="auto"/>
        <w:ind w:left="567" w:firstLine="0"/>
      </w:pPr>
      <w:r>
        <w:rPr>
          <w:sz w:val="22"/>
        </w:rPr>
        <w:t xml:space="preserve"> </w:t>
      </w:r>
    </w:p>
    <w:p w14:paraId="5193E75C" w14:textId="77777777" w:rsidR="0046255B" w:rsidRDefault="00173F43">
      <w:pPr>
        <w:pStyle w:val="Heading1"/>
        <w:ind w:left="295"/>
      </w:pPr>
      <w:r>
        <w:t>How we Teach Behaviour at Parrett and Axe</w:t>
      </w:r>
      <w:r>
        <w:rPr>
          <w:u w:val="none" w:color="000000"/>
        </w:rPr>
        <w:t xml:space="preserve"> </w:t>
      </w:r>
    </w:p>
    <w:p w14:paraId="321F965B" w14:textId="77777777" w:rsidR="0046255B" w:rsidRDefault="00173F43">
      <w:pPr>
        <w:spacing w:after="32" w:line="259" w:lineRule="auto"/>
        <w:ind w:left="567" w:firstLine="0"/>
      </w:pPr>
      <w:r>
        <w:rPr>
          <w:b/>
        </w:rPr>
        <w:t xml:space="preserve"> </w:t>
      </w:r>
    </w:p>
    <w:p w14:paraId="00D7E40C" w14:textId="77777777" w:rsidR="0046255B" w:rsidRDefault="00173F43">
      <w:pPr>
        <w:numPr>
          <w:ilvl w:val="0"/>
          <w:numId w:val="4"/>
        </w:numPr>
        <w:spacing w:after="26" w:line="260" w:lineRule="auto"/>
        <w:ind w:right="193" w:hanging="427"/>
      </w:pPr>
      <w:r>
        <w:rPr>
          <w:b/>
        </w:rPr>
        <w:t xml:space="preserve">Relationships </w:t>
      </w:r>
      <w:r>
        <w:rPr>
          <w:i/>
        </w:rPr>
        <w:t xml:space="preserve">(invest at the start – children should want to do something because of the quality of their relationship with you. The more you know about the child, the more therapeutic you can be) </w:t>
      </w:r>
    </w:p>
    <w:p w14:paraId="755462AB" w14:textId="77777777" w:rsidR="0046255B" w:rsidRDefault="00173F43">
      <w:pPr>
        <w:numPr>
          <w:ilvl w:val="0"/>
          <w:numId w:val="4"/>
        </w:numPr>
        <w:spacing w:after="26" w:line="260" w:lineRule="auto"/>
        <w:ind w:right="193" w:hanging="427"/>
      </w:pPr>
      <w:r>
        <w:rPr>
          <w:b/>
        </w:rPr>
        <w:t xml:space="preserve">Role modelling </w:t>
      </w:r>
      <w:r>
        <w:t>(</w:t>
      </w:r>
      <w:r>
        <w:rPr>
          <w:i/>
        </w:rPr>
        <w:t xml:space="preserve">this is essential – for e.g., we have to show them how to ‘play nicely’ by playing </w:t>
      </w:r>
      <w:r>
        <w:rPr>
          <w:i/>
          <w:u w:val="single" w:color="000000"/>
        </w:rPr>
        <w:t>with</w:t>
      </w:r>
      <w:r>
        <w:rPr>
          <w:i/>
        </w:rPr>
        <w:t xml:space="preserve"> them</w:t>
      </w:r>
      <w:r>
        <w:t xml:space="preserve">) </w:t>
      </w:r>
    </w:p>
    <w:p w14:paraId="415A30CF" w14:textId="77777777" w:rsidR="0046255B" w:rsidRDefault="00173F43">
      <w:pPr>
        <w:pStyle w:val="Heading2"/>
        <w:tabs>
          <w:tab w:val="center" w:pos="609"/>
          <w:tab w:val="center" w:pos="2424"/>
        </w:tabs>
        <w:spacing w:after="68"/>
        <w:ind w:left="0" w:firstLine="0"/>
      </w:pPr>
      <w:r>
        <w:rPr>
          <w:rFonts w:ascii="Calibri" w:eastAsia="Calibri" w:hAnsi="Calibri" w:cs="Calibri"/>
          <w:b w:val="0"/>
          <w:sz w:val="22"/>
        </w:rPr>
        <w:tab/>
      </w:r>
      <w:r>
        <w:rPr>
          <w:b w:val="0"/>
        </w:rPr>
        <w:t xml:space="preserve">• </w:t>
      </w:r>
      <w:r>
        <w:rPr>
          <w:b w:val="0"/>
        </w:rPr>
        <w:tab/>
      </w:r>
      <w:r>
        <w:t xml:space="preserve">Consistency </w:t>
      </w:r>
      <w:r>
        <w:rPr>
          <w:b w:val="0"/>
        </w:rPr>
        <w:t>(</w:t>
      </w:r>
      <w:r>
        <w:rPr>
          <w:b w:val="0"/>
          <w:i/>
        </w:rPr>
        <w:t>not equality</w:t>
      </w:r>
      <w:r>
        <w:rPr>
          <w:b w:val="0"/>
        </w:rPr>
        <w:t xml:space="preserve">) </w:t>
      </w:r>
    </w:p>
    <w:p w14:paraId="3C0F4FCA" w14:textId="77777777" w:rsidR="0046255B" w:rsidRDefault="00173F43">
      <w:pPr>
        <w:numPr>
          <w:ilvl w:val="0"/>
          <w:numId w:val="5"/>
        </w:numPr>
        <w:spacing w:after="49" w:line="260" w:lineRule="auto"/>
        <w:ind w:right="193" w:hanging="427"/>
      </w:pPr>
      <w:r>
        <w:rPr>
          <w:b/>
        </w:rPr>
        <w:t xml:space="preserve">Routines </w:t>
      </w:r>
      <w:r>
        <w:rPr>
          <w:i/>
        </w:rPr>
        <w:t xml:space="preserve">(but with flexible thinking referring to individual circumstances and quick wins) </w:t>
      </w:r>
    </w:p>
    <w:p w14:paraId="3274C303" w14:textId="77777777" w:rsidR="0046255B" w:rsidRDefault="00173F43">
      <w:pPr>
        <w:numPr>
          <w:ilvl w:val="0"/>
          <w:numId w:val="5"/>
        </w:numPr>
        <w:spacing w:after="26" w:line="260" w:lineRule="auto"/>
        <w:ind w:right="193" w:hanging="427"/>
      </w:pPr>
      <w:r>
        <w:rPr>
          <w:b/>
        </w:rPr>
        <w:t xml:space="preserve">Prioritising prosocial behaviour </w:t>
      </w:r>
      <w:r>
        <w:t>(</w:t>
      </w:r>
      <w:r>
        <w:rPr>
          <w:i/>
        </w:rPr>
        <w:t>really valued in every child – thanking them, proximal praise</w:t>
      </w:r>
      <w:r>
        <w:t xml:space="preserve">) </w:t>
      </w:r>
    </w:p>
    <w:p w14:paraId="446A20A2" w14:textId="77777777" w:rsidR="0046255B" w:rsidRDefault="00173F43">
      <w:pPr>
        <w:pStyle w:val="Heading2"/>
        <w:tabs>
          <w:tab w:val="center" w:pos="609"/>
          <w:tab w:val="center" w:pos="3526"/>
        </w:tabs>
        <w:spacing w:after="48"/>
        <w:ind w:left="0" w:firstLine="0"/>
      </w:pPr>
      <w:r>
        <w:rPr>
          <w:rFonts w:ascii="Calibri" w:eastAsia="Calibri" w:hAnsi="Calibri" w:cs="Calibri"/>
          <w:b w:val="0"/>
          <w:sz w:val="22"/>
        </w:rPr>
        <w:tab/>
      </w:r>
      <w:r>
        <w:rPr>
          <w:b w:val="0"/>
        </w:rPr>
        <w:t xml:space="preserve">• </w:t>
      </w:r>
      <w:r>
        <w:rPr>
          <w:b w:val="0"/>
        </w:rPr>
        <w:tab/>
      </w:r>
      <w:r>
        <w:t xml:space="preserve">Planning alternatives to antisocial behaviour </w:t>
      </w:r>
    </w:p>
    <w:p w14:paraId="3672B8D3" w14:textId="77777777" w:rsidR="0046255B" w:rsidRDefault="00173F43">
      <w:pPr>
        <w:numPr>
          <w:ilvl w:val="0"/>
          <w:numId w:val="6"/>
        </w:numPr>
        <w:spacing w:after="26" w:line="260" w:lineRule="auto"/>
        <w:ind w:right="193" w:hanging="427"/>
      </w:pPr>
      <w:r>
        <w:rPr>
          <w:b/>
        </w:rPr>
        <w:t xml:space="preserve">Reward and positive reinforcement </w:t>
      </w:r>
      <w:r>
        <w:t>(</w:t>
      </w:r>
      <w:r>
        <w:rPr>
          <w:i/>
        </w:rPr>
        <w:t>should be given freely and unexpectedly, not as a form of bribery</w:t>
      </w:r>
      <w:r>
        <w:t xml:space="preserve">) </w:t>
      </w:r>
    </w:p>
    <w:p w14:paraId="6A29458D" w14:textId="77777777" w:rsidR="0046255B" w:rsidRDefault="00173F43">
      <w:pPr>
        <w:numPr>
          <w:ilvl w:val="0"/>
          <w:numId w:val="6"/>
        </w:numPr>
        <w:spacing w:after="26" w:line="260" w:lineRule="auto"/>
        <w:ind w:right="193" w:hanging="427"/>
      </w:pPr>
      <w:r>
        <w:rPr>
          <w:b/>
        </w:rPr>
        <w:t xml:space="preserve">Feedback and recognition </w:t>
      </w:r>
      <w:r>
        <w:t>(</w:t>
      </w:r>
      <w:r>
        <w:rPr>
          <w:i/>
        </w:rPr>
        <w:t>give feedback when something has not been asked for – don’t just celebrate the things that are expected (e.g. sticker for holding the door open – this should be the norm)</w:t>
      </w:r>
      <w:r>
        <w:t xml:space="preserve">) </w:t>
      </w:r>
    </w:p>
    <w:p w14:paraId="4C5E1654" w14:textId="77777777" w:rsidR="0046255B" w:rsidRDefault="00173F43">
      <w:pPr>
        <w:numPr>
          <w:ilvl w:val="0"/>
          <w:numId w:val="6"/>
        </w:numPr>
        <w:spacing w:after="26" w:line="260" w:lineRule="auto"/>
        <w:ind w:right="193" w:hanging="427"/>
      </w:pPr>
      <w:r>
        <w:rPr>
          <w:b/>
        </w:rPr>
        <w:t xml:space="preserve">Comfort and forgiveness </w:t>
      </w:r>
      <w:r>
        <w:t>(</w:t>
      </w:r>
      <w:r>
        <w:rPr>
          <w:i/>
        </w:rPr>
        <w:t>understanding and know that we will do it differently tomorrow</w:t>
      </w:r>
      <w:r>
        <w:t xml:space="preserve">) </w:t>
      </w:r>
    </w:p>
    <w:p w14:paraId="508B61C4" w14:textId="77777777" w:rsidR="0046255B" w:rsidRDefault="00173F43">
      <w:pPr>
        <w:numPr>
          <w:ilvl w:val="0"/>
          <w:numId w:val="6"/>
        </w:numPr>
        <w:spacing w:after="26" w:line="260" w:lineRule="auto"/>
        <w:ind w:right="193" w:hanging="427"/>
      </w:pPr>
      <w:r>
        <w:rPr>
          <w:b/>
        </w:rPr>
        <w:t xml:space="preserve">Ignoring </w:t>
      </w:r>
      <w:r>
        <w:rPr>
          <w:i/>
        </w:rPr>
        <w:t xml:space="preserve">(unsocial and low-level behaviours, giving time for unsocial behaviour to stop – do not give attention to these behaviours) </w:t>
      </w:r>
    </w:p>
    <w:p w14:paraId="0E328076" w14:textId="77777777" w:rsidR="0046255B" w:rsidRDefault="00173F43">
      <w:pPr>
        <w:numPr>
          <w:ilvl w:val="0"/>
          <w:numId w:val="6"/>
        </w:numPr>
        <w:spacing w:after="26" w:line="260" w:lineRule="auto"/>
        <w:ind w:right="193" w:hanging="427"/>
      </w:pPr>
      <w:r>
        <w:rPr>
          <w:b/>
        </w:rPr>
        <w:t xml:space="preserve">Positive language </w:t>
      </w:r>
      <w:r>
        <w:rPr>
          <w:i/>
        </w:rPr>
        <w:t xml:space="preserve">(tell children what you would like to see, not what you don’t e.g. Please walk rather than don’t run) </w:t>
      </w:r>
    </w:p>
    <w:p w14:paraId="4276E3B1" w14:textId="77777777" w:rsidR="0046255B" w:rsidRDefault="00173F43">
      <w:pPr>
        <w:numPr>
          <w:ilvl w:val="0"/>
          <w:numId w:val="6"/>
        </w:numPr>
        <w:spacing w:after="241"/>
        <w:ind w:right="193" w:hanging="427"/>
      </w:pPr>
      <w:r>
        <w:rPr>
          <w:b/>
        </w:rPr>
        <w:t xml:space="preserve">Restorative Practice </w:t>
      </w:r>
      <w:r>
        <w:t xml:space="preserve">(follow up the behaviour, it’s impact and consequences at the appropriate time, after regulation has taken place/provide strategies for further occurrences). Restorative approaches refer to a range of methods and strategies which can be used both to prevent relationship-damaging incidents from happening and to resolve them if they do happen. </w:t>
      </w:r>
    </w:p>
    <w:p w14:paraId="6609D950" w14:textId="77777777" w:rsidR="0046255B" w:rsidRDefault="00173F43">
      <w:pPr>
        <w:ind w:left="571" w:right="228"/>
      </w:pPr>
      <w:r>
        <w:t xml:space="preserve">We manage the development of internal discipline to gradually replace external discipline – using an approach based on self-direction and self-motivation to replace control measures such as bribery, punishment and control </w:t>
      </w:r>
    </w:p>
    <w:p w14:paraId="22E2AE00" w14:textId="77777777" w:rsidR="0046255B" w:rsidRDefault="00173F43">
      <w:pPr>
        <w:spacing w:after="22" w:line="259" w:lineRule="auto"/>
        <w:ind w:left="567" w:firstLine="0"/>
      </w:pPr>
      <w:r>
        <w:t xml:space="preserve"> </w:t>
      </w:r>
    </w:p>
    <w:p w14:paraId="6D3A0AF7" w14:textId="77777777" w:rsidR="0046255B" w:rsidRDefault="00173F43">
      <w:pPr>
        <w:ind w:left="571" w:right="228"/>
      </w:pPr>
      <w:r>
        <w:t xml:space="preserve">We have no public methods of tracking behaviour that risk creating negative feelings – children cannot publicly see the judgement of staff and we have adopted private levels of </w:t>
      </w:r>
      <w:r>
        <w:lastRenderedPageBreak/>
        <w:t xml:space="preserve">praise. Predominantly children expect feedback and verbal recognition or support (visual reminders such as stickers/certificates are private and not given publicly to compare). </w:t>
      </w:r>
    </w:p>
    <w:p w14:paraId="66C3A52E" w14:textId="77777777" w:rsidR="0046255B" w:rsidRDefault="00173F43">
      <w:pPr>
        <w:spacing w:after="0" w:line="259" w:lineRule="auto"/>
        <w:ind w:left="567" w:firstLine="0"/>
      </w:pPr>
      <w:r>
        <w:rPr>
          <w:b/>
        </w:rPr>
        <w:t xml:space="preserve"> </w:t>
      </w:r>
    </w:p>
    <w:p w14:paraId="7AA4D4DC" w14:textId="77777777" w:rsidR="0046255B" w:rsidRDefault="00173F43">
      <w:pPr>
        <w:pStyle w:val="Heading1"/>
        <w:ind w:left="295"/>
      </w:pPr>
      <w:r>
        <w:t>Key Staff and Roles</w:t>
      </w:r>
      <w:r>
        <w:rPr>
          <w:u w:val="none" w:color="000000"/>
        </w:rPr>
        <w:t xml:space="preserve"> </w:t>
      </w:r>
    </w:p>
    <w:p w14:paraId="2087057E" w14:textId="77777777" w:rsidR="0046255B" w:rsidRDefault="00173F43">
      <w:pPr>
        <w:spacing w:after="0" w:line="259" w:lineRule="auto"/>
        <w:ind w:left="1092" w:firstLine="0"/>
      </w:pPr>
      <w:r>
        <w:rPr>
          <w:b/>
          <w:color w:val="002060"/>
        </w:rPr>
        <w:t xml:space="preserve"> </w:t>
      </w:r>
    </w:p>
    <w:p w14:paraId="76EA7921" w14:textId="77777777" w:rsidR="0046255B" w:rsidRDefault="00173F43">
      <w:pPr>
        <w:spacing w:after="0" w:line="259" w:lineRule="auto"/>
        <w:ind w:left="1092" w:firstLine="0"/>
      </w:pPr>
      <w:r>
        <w:rPr>
          <w:b/>
          <w:color w:val="002060"/>
        </w:rPr>
        <w:t xml:space="preserve"> </w:t>
      </w:r>
    </w:p>
    <w:p w14:paraId="1C35D656" w14:textId="77777777" w:rsidR="0046255B" w:rsidRDefault="00173F43">
      <w:pPr>
        <w:ind w:left="571" w:right="228"/>
      </w:pPr>
      <w:r>
        <w:rPr>
          <w:b/>
        </w:rPr>
        <w:t xml:space="preserve">Simon Smith – </w:t>
      </w:r>
      <w:r>
        <w:t>Head Teacher and DSL</w:t>
      </w:r>
      <w:r>
        <w:rPr>
          <w:b/>
        </w:rPr>
        <w:t xml:space="preserve"> </w:t>
      </w:r>
    </w:p>
    <w:p w14:paraId="586C51B8" w14:textId="77777777" w:rsidR="0046255B" w:rsidRDefault="00173F43">
      <w:pPr>
        <w:spacing w:after="0" w:line="259" w:lineRule="auto"/>
        <w:ind w:left="567" w:firstLine="0"/>
      </w:pPr>
      <w:r>
        <w:rPr>
          <w:b/>
        </w:rPr>
        <w:t xml:space="preserve"> </w:t>
      </w:r>
    </w:p>
    <w:p w14:paraId="4E87EDB0" w14:textId="746D23EF" w:rsidR="0046255B" w:rsidRDefault="00173F43">
      <w:pPr>
        <w:ind w:left="571" w:right="228"/>
        <w:rPr>
          <w:b/>
        </w:rPr>
      </w:pPr>
      <w:r>
        <w:rPr>
          <w:b/>
        </w:rPr>
        <w:t xml:space="preserve">Stuart Copping – </w:t>
      </w:r>
      <w:r>
        <w:t>SENCO, Mental Health Lead, Therapeutic Thinking Tutor</w:t>
      </w:r>
      <w:r>
        <w:rPr>
          <w:b/>
        </w:rPr>
        <w:t xml:space="preserve"> </w:t>
      </w:r>
    </w:p>
    <w:p w14:paraId="1A0885DB" w14:textId="5403EA1D" w:rsidR="00173F43" w:rsidRDefault="00173F43">
      <w:pPr>
        <w:ind w:left="571" w:right="228"/>
      </w:pPr>
    </w:p>
    <w:p w14:paraId="35394648" w14:textId="4B1FE399" w:rsidR="00173F43" w:rsidRPr="00173F43" w:rsidRDefault="00173F43">
      <w:pPr>
        <w:ind w:left="571" w:right="228"/>
        <w:rPr>
          <w:b/>
          <w:bCs/>
        </w:rPr>
      </w:pPr>
      <w:r w:rsidRPr="00173F43">
        <w:rPr>
          <w:b/>
          <w:bCs/>
        </w:rPr>
        <w:t>Emma House</w:t>
      </w:r>
      <w:r>
        <w:rPr>
          <w:b/>
          <w:bCs/>
        </w:rPr>
        <w:t xml:space="preserve">- </w:t>
      </w:r>
      <w:r w:rsidRPr="00173F43">
        <w:t>SEND Governor</w:t>
      </w:r>
    </w:p>
    <w:p w14:paraId="4FB65DB7" w14:textId="77777777" w:rsidR="0046255B" w:rsidRDefault="00173F43">
      <w:pPr>
        <w:spacing w:after="0" w:line="259" w:lineRule="auto"/>
        <w:ind w:left="567" w:firstLine="0"/>
      </w:pPr>
      <w:r>
        <w:rPr>
          <w:b/>
        </w:rPr>
        <w:t xml:space="preserve"> </w:t>
      </w:r>
    </w:p>
    <w:p w14:paraId="22361B16" w14:textId="77777777" w:rsidR="0046255B" w:rsidRDefault="00173F43">
      <w:pPr>
        <w:spacing w:line="250" w:lineRule="auto"/>
        <w:ind w:left="581" w:right="76"/>
      </w:pPr>
      <w:r>
        <w:rPr>
          <w:b/>
        </w:rPr>
        <w:t xml:space="preserve">Fiona Nash – </w:t>
      </w:r>
      <w:r>
        <w:t xml:space="preserve">DDSL </w:t>
      </w:r>
    </w:p>
    <w:p w14:paraId="3B96C809" w14:textId="6132C99B" w:rsidR="0046255B" w:rsidRDefault="00173F43">
      <w:pPr>
        <w:spacing w:after="0" w:line="259" w:lineRule="auto"/>
        <w:ind w:left="567" w:firstLine="0"/>
      </w:pPr>
      <w:r>
        <w:rPr>
          <w:b/>
        </w:rPr>
        <w:t xml:space="preserve">  </w:t>
      </w:r>
    </w:p>
    <w:p w14:paraId="2284E394" w14:textId="77777777" w:rsidR="0046255B" w:rsidRDefault="00173F43">
      <w:pPr>
        <w:spacing w:line="250" w:lineRule="auto"/>
        <w:ind w:left="581" w:right="76"/>
      </w:pPr>
      <w:r>
        <w:rPr>
          <w:b/>
        </w:rPr>
        <w:t xml:space="preserve">Kathleen Guppy - </w:t>
      </w:r>
      <w:r>
        <w:t xml:space="preserve">ELSA </w:t>
      </w:r>
    </w:p>
    <w:p w14:paraId="5F1B643A" w14:textId="77777777" w:rsidR="0046255B" w:rsidRDefault="00173F43">
      <w:pPr>
        <w:spacing w:after="0" w:line="259" w:lineRule="auto"/>
        <w:ind w:left="567" w:firstLine="0"/>
      </w:pPr>
      <w:r>
        <w:rPr>
          <w:b/>
        </w:rPr>
        <w:t xml:space="preserve"> </w:t>
      </w:r>
    </w:p>
    <w:p w14:paraId="38E0FF81" w14:textId="77777777" w:rsidR="0046255B" w:rsidRDefault="00173F43">
      <w:pPr>
        <w:pStyle w:val="Heading1"/>
        <w:ind w:left="295"/>
      </w:pPr>
      <w:r>
        <w:t>Roles and Responsibilities</w:t>
      </w:r>
      <w:r>
        <w:rPr>
          <w:u w:val="none" w:color="000000"/>
        </w:rPr>
        <w:t xml:space="preserve"> </w:t>
      </w:r>
    </w:p>
    <w:p w14:paraId="2AB6CA10" w14:textId="77777777" w:rsidR="0046255B" w:rsidRDefault="00173F43">
      <w:pPr>
        <w:spacing w:after="0" w:line="259" w:lineRule="auto"/>
        <w:ind w:left="567" w:firstLine="0"/>
      </w:pPr>
      <w:r>
        <w:rPr>
          <w:b/>
          <w:color w:val="002060"/>
        </w:rPr>
        <w:t xml:space="preserve"> </w:t>
      </w:r>
    </w:p>
    <w:p w14:paraId="41728541" w14:textId="77777777" w:rsidR="0046255B" w:rsidRDefault="00173F43">
      <w:pPr>
        <w:spacing w:line="250" w:lineRule="auto"/>
        <w:ind w:left="581" w:right="76"/>
      </w:pPr>
      <w:r>
        <w:rPr>
          <w:b/>
        </w:rPr>
        <w:t xml:space="preserve">Everyone (whole school community) is responsible for: </w:t>
      </w:r>
    </w:p>
    <w:p w14:paraId="616EE65A" w14:textId="77777777" w:rsidR="0046255B" w:rsidRDefault="00173F43">
      <w:pPr>
        <w:numPr>
          <w:ilvl w:val="0"/>
          <w:numId w:val="7"/>
        </w:numPr>
        <w:ind w:right="228" w:hanging="427"/>
      </w:pPr>
      <w:r>
        <w:t xml:space="preserve">Being positive role models </w:t>
      </w:r>
    </w:p>
    <w:p w14:paraId="7687FF6E" w14:textId="77777777" w:rsidR="0046255B" w:rsidRDefault="00173F43">
      <w:pPr>
        <w:numPr>
          <w:ilvl w:val="0"/>
          <w:numId w:val="7"/>
        </w:numPr>
        <w:ind w:right="228" w:hanging="427"/>
      </w:pPr>
      <w:r>
        <w:t xml:space="preserve">Ensuring that they are fully aware of the therapeutic behaviour approach that is expected in the </w:t>
      </w:r>
      <w:proofErr w:type="gramStart"/>
      <w:r>
        <w:t>Schools</w:t>
      </w:r>
      <w:proofErr w:type="gramEnd"/>
      <w:r>
        <w:t xml:space="preserve">. </w:t>
      </w:r>
    </w:p>
    <w:p w14:paraId="5A5F1F03" w14:textId="77777777" w:rsidR="0046255B" w:rsidRDefault="00173F43">
      <w:pPr>
        <w:numPr>
          <w:ilvl w:val="0"/>
          <w:numId w:val="7"/>
        </w:numPr>
        <w:ind w:right="228" w:hanging="427"/>
      </w:pPr>
      <w:r>
        <w:t xml:space="preserve">Creating a calm and well-ordered environment for teaching and learning and promoting a pride in it. </w:t>
      </w:r>
    </w:p>
    <w:p w14:paraId="0E35A044" w14:textId="77777777" w:rsidR="0046255B" w:rsidRDefault="00173F43">
      <w:pPr>
        <w:numPr>
          <w:ilvl w:val="0"/>
          <w:numId w:val="7"/>
        </w:numPr>
        <w:ind w:right="228" w:hanging="427"/>
      </w:pPr>
      <w:r>
        <w:t xml:space="preserve">Establishing and maintaining high expectations at all times and praising when expectations (however small) are reached or exceeded. </w:t>
      </w:r>
    </w:p>
    <w:p w14:paraId="3A5212F1" w14:textId="77777777" w:rsidR="0046255B" w:rsidRDefault="00173F43">
      <w:pPr>
        <w:numPr>
          <w:ilvl w:val="0"/>
          <w:numId w:val="7"/>
        </w:numPr>
        <w:ind w:right="228" w:hanging="427"/>
      </w:pPr>
      <w:r>
        <w:t xml:space="preserve">Creating an atmosphere whereby pupils and adults are treated as individuals whose rights, values, beliefs and cultures are respected. </w:t>
      </w:r>
    </w:p>
    <w:p w14:paraId="79AD70E7" w14:textId="77777777" w:rsidR="0046255B" w:rsidRDefault="00173F43">
      <w:pPr>
        <w:numPr>
          <w:ilvl w:val="0"/>
          <w:numId w:val="7"/>
        </w:numPr>
        <w:ind w:right="228" w:hanging="427"/>
      </w:pPr>
      <w:r>
        <w:t xml:space="preserve">Ensuring they strive to develop positive working relationships with all members of the school community by demonstrating mutual respect and tolerance. </w:t>
      </w:r>
    </w:p>
    <w:p w14:paraId="0DD14774" w14:textId="77777777" w:rsidR="0046255B" w:rsidRDefault="00173F43">
      <w:pPr>
        <w:numPr>
          <w:ilvl w:val="0"/>
          <w:numId w:val="7"/>
        </w:numPr>
        <w:spacing w:after="10" w:line="250" w:lineRule="auto"/>
        <w:ind w:right="228" w:hanging="427"/>
      </w:pPr>
      <w:r>
        <w:t xml:space="preserve">Recognising bullying and unkindness when they occur and taking the necessary steps immediately to deal with unacceptable conduct in a constructive manner (see </w:t>
      </w:r>
      <w:proofErr w:type="spellStart"/>
      <w:r>
        <w:t>AntiBullying</w:t>
      </w:r>
      <w:proofErr w:type="spellEnd"/>
      <w:r>
        <w:t xml:space="preserve"> Policy). </w:t>
      </w:r>
    </w:p>
    <w:p w14:paraId="30AEF898" w14:textId="77777777" w:rsidR="0046255B" w:rsidRDefault="00173F43">
      <w:pPr>
        <w:numPr>
          <w:ilvl w:val="0"/>
          <w:numId w:val="7"/>
        </w:numPr>
        <w:spacing w:line="306" w:lineRule="auto"/>
        <w:ind w:right="228" w:hanging="427"/>
      </w:pPr>
      <w:r>
        <w:t xml:space="preserve">Consistently promoting pro-social behaviour: “treat others as we would like to be treated”. </w:t>
      </w:r>
    </w:p>
    <w:p w14:paraId="4383B5B0" w14:textId="77777777" w:rsidR="0046255B" w:rsidRDefault="00173F43">
      <w:pPr>
        <w:numPr>
          <w:ilvl w:val="0"/>
          <w:numId w:val="7"/>
        </w:numPr>
        <w:ind w:right="228" w:hanging="427"/>
      </w:pPr>
      <w:r>
        <w:t xml:space="preserve">Facilitating learning about relationships and behaviour. </w:t>
      </w:r>
    </w:p>
    <w:p w14:paraId="2EDDEBF1" w14:textId="77777777" w:rsidR="0046255B" w:rsidRDefault="00173F43">
      <w:pPr>
        <w:numPr>
          <w:ilvl w:val="0"/>
          <w:numId w:val="7"/>
        </w:numPr>
        <w:ind w:right="228" w:hanging="427"/>
      </w:pPr>
      <w:r>
        <w:t xml:space="preserve">Trying different approaches to therapeutic behaviour principles to meet the needs of individual children  </w:t>
      </w:r>
    </w:p>
    <w:p w14:paraId="12B14F93" w14:textId="77777777" w:rsidR="0046255B" w:rsidRDefault="00173F43">
      <w:pPr>
        <w:spacing w:after="0" w:line="259" w:lineRule="auto"/>
        <w:ind w:left="567" w:firstLine="0"/>
      </w:pPr>
      <w:r>
        <w:rPr>
          <w:b/>
        </w:rPr>
        <w:t xml:space="preserve"> </w:t>
      </w:r>
    </w:p>
    <w:p w14:paraId="374677C5" w14:textId="77777777" w:rsidR="0046255B" w:rsidRDefault="00173F43">
      <w:pPr>
        <w:spacing w:after="31" w:line="250" w:lineRule="auto"/>
        <w:ind w:left="581" w:right="76"/>
      </w:pPr>
      <w:r>
        <w:rPr>
          <w:b/>
        </w:rPr>
        <w:t xml:space="preserve">The Governors and Headteacher are responsible for: </w:t>
      </w:r>
    </w:p>
    <w:p w14:paraId="256D9157" w14:textId="77777777" w:rsidR="0046255B" w:rsidRDefault="00173F43">
      <w:pPr>
        <w:numPr>
          <w:ilvl w:val="0"/>
          <w:numId w:val="7"/>
        </w:numPr>
        <w:spacing w:after="37"/>
        <w:ind w:right="228" w:hanging="427"/>
      </w:pPr>
      <w:r>
        <w:t xml:space="preserve">Monitoring and Evaluating the impact of the Policy. </w:t>
      </w:r>
    </w:p>
    <w:p w14:paraId="776D8919" w14:textId="77777777" w:rsidR="0046255B" w:rsidRDefault="00173F43">
      <w:pPr>
        <w:numPr>
          <w:ilvl w:val="0"/>
          <w:numId w:val="7"/>
        </w:numPr>
        <w:spacing w:after="37"/>
        <w:ind w:right="228" w:hanging="427"/>
      </w:pPr>
      <w:r>
        <w:t xml:space="preserve">Ensure there is a Therapeutic tutor in school that can offer CPD to all staff. </w:t>
      </w:r>
    </w:p>
    <w:p w14:paraId="403183C3" w14:textId="77777777" w:rsidR="0046255B" w:rsidRDefault="00173F43">
      <w:pPr>
        <w:numPr>
          <w:ilvl w:val="0"/>
          <w:numId w:val="7"/>
        </w:numPr>
        <w:ind w:right="228" w:hanging="427"/>
      </w:pPr>
      <w:r>
        <w:t xml:space="preserve">Regular CPD relating to behaviour throughout the year. </w:t>
      </w:r>
    </w:p>
    <w:p w14:paraId="46989719" w14:textId="77777777" w:rsidR="0046255B" w:rsidRDefault="00173F43">
      <w:pPr>
        <w:spacing w:after="0" w:line="259" w:lineRule="auto"/>
        <w:ind w:left="567" w:firstLine="0"/>
      </w:pPr>
      <w:r>
        <w:rPr>
          <w:b/>
        </w:rPr>
        <w:t xml:space="preserve"> </w:t>
      </w:r>
    </w:p>
    <w:p w14:paraId="66E969F4" w14:textId="77777777" w:rsidR="0046255B" w:rsidRDefault="00173F43">
      <w:pPr>
        <w:spacing w:after="30" w:line="250" w:lineRule="auto"/>
        <w:ind w:left="581" w:right="76"/>
      </w:pPr>
      <w:r>
        <w:rPr>
          <w:b/>
        </w:rPr>
        <w:t xml:space="preserve">Teachers are responsible for: </w:t>
      </w:r>
    </w:p>
    <w:p w14:paraId="2392A79C" w14:textId="77777777" w:rsidR="0046255B" w:rsidRDefault="00173F43">
      <w:pPr>
        <w:numPr>
          <w:ilvl w:val="0"/>
          <w:numId w:val="7"/>
        </w:numPr>
        <w:spacing w:after="31"/>
        <w:ind w:right="228" w:hanging="427"/>
      </w:pPr>
      <w:r>
        <w:t xml:space="preserve">A positive school ethos by establishing a happy, safe, secure and well-maintained school environment. </w:t>
      </w:r>
    </w:p>
    <w:p w14:paraId="4C34C9B6" w14:textId="77777777" w:rsidR="0046255B" w:rsidRDefault="00173F43">
      <w:pPr>
        <w:numPr>
          <w:ilvl w:val="0"/>
          <w:numId w:val="7"/>
        </w:numPr>
        <w:spacing w:after="34"/>
        <w:ind w:right="228" w:hanging="427"/>
      </w:pPr>
      <w:r>
        <w:t xml:space="preserve">Ensuring that no pupil will be discriminated against race, religion, culture or other individual need and ensuring the safety of all. </w:t>
      </w:r>
    </w:p>
    <w:p w14:paraId="202B343E" w14:textId="77777777" w:rsidR="0046255B" w:rsidRDefault="00173F43">
      <w:pPr>
        <w:numPr>
          <w:ilvl w:val="0"/>
          <w:numId w:val="7"/>
        </w:numPr>
        <w:spacing w:after="45"/>
        <w:ind w:right="228" w:hanging="427"/>
      </w:pPr>
      <w:r>
        <w:t xml:space="preserve">Regular and clear communication with parents about the role they are expected to play in the development of their child’s behaviour at school. </w:t>
      </w:r>
    </w:p>
    <w:p w14:paraId="3480024B" w14:textId="77777777" w:rsidR="0046255B" w:rsidRDefault="00173F43">
      <w:pPr>
        <w:numPr>
          <w:ilvl w:val="0"/>
          <w:numId w:val="7"/>
        </w:numPr>
        <w:spacing w:after="47"/>
        <w:ind w:right="228" w:hanging="427"/>
      </w:pPr>
      <w:r>
        <w:lastRenderedPageBreak/>
        <w:t xml:space="preserve">Effective monitoring and review of therapeutic behaviours throughout the school. </w:t>
      </w:r>
    </w:p>
    <w:p w14:paraId="2DE4D3EF" w14:textId="77777777" w:rsidR="0046255B" w:rsidRDefault="00173F43">
      <w:pPr>
        <w:numPr>
          <w:ilvl w:val="0"/>
          <w:numId w:val="7"/>
        </w:numPr>
        <w:spacing w:after="280"/>
        <w:ind w:right="228" w:hanging="427"/>
      </w:pPr>
      <w:r>
        <w:t xml:space="preserve">Recording and monitoring incidents of a serious nature, taking steps to ensure that they do not re- occur. </w:t>
      </w:r>
    </w:p>
    <w:p w14:paraId="3EA345C0" w14:textId="77777777" w:rsidR="0046255B" w:rsidRDefault="00173F43">
      <w:pPr>
        <w:numPr>
          <w:ilvl w:val="0"/>
          <w:numId w:val="7"/>
        </w:numPr>
        <w:spacing w:after="26" w:line="250" w:lineRule="auto"/>
        <w:ind w:right="228" w:hanging="427"/>
      </w:pPr>
      <w:r>
        <w:t xml:space="preserve">Regular training on a whole school basis and for individuals both as part of the school’s induction process and as part of an individual’s training needs. </w:t>
      </w:r>
      <w:r>
        <w:rPr>
          <w:sz w:val="22"/>
        </w:rPr>
        <w:t xml:space="preserve">Teaching and nonteaching staff are responsible for: </w:t>
      </w:r>
    </w:p>
    <w:p w14:paraId="18B7ACFF" w14:textId="77777777" w:rsidR="0046255B" w:rsidRDefault="00173F43">
      <w:pPr>
        <w:numPr>
          <w:ilvl w:val="0"/>
          <w:numId w:val="7"/>
        </w:numPr>
        <w:ind w:right="228" w:hanging="427"/>
      </w:pPr>
      <w:r>
        <w:t xml:space="preserve">Using positive therapeutic behaviour techniques to encourage socially responsible behaviour. </w:t>
      </w:r>
    </w:p>
    <w:p w14:paraId="597468BC" w14:textId="77777777" w:rsidR="0046255B" w:rsidRDefault="00173F43">
      <w:pPr>
        <w:numPr>
          <w:ilvl w:val="0"/>
          <w:numId w:val="7"/>
        </w:numPr>
        <w:ind w:right="228" w:hanging="427"/>
      </w:pPr>
      <w:r>
        <w:t xml:space="preserve">Pro-actively seeking ways to avoid difficult and dangerous behaviours arising through priming children about expectations and pre-empting, where possible, when situations may arise. </w:t>
      </w:r>
    </w:p>
    <w:p w14:paraId="61E2D3AE" w14:textId="77777777" w:rsidR="0046255B" w:rsidRDefault="00173F43">
      <w:pPr>
        <w:numPr>
          <w:ilvl w:val="0"/>
          <w:numId w:val="7"/>
        </w:numPr>
        <w:ind w:right="228" w:hanging="427"/>
      </w:pPr>
      <w:r>
        <w:t xml:space="preserve">Recognising and valuing the needs of individual pupils according to social and academic ability and aptitude to enable them to achieve their full potential. </w:t>
      </w:r>
    </w:p>
    <w:p w14:paraId="55DF9CD1" w14:textId="77777777" w:rsidR="0046255B" w:rsidRDefault="00173F43">
      <w:pPr>
        <w:numPr>
          <w:ilvl w:val="0"/>
          <w:numId w:val="7"/>
        </w:numPr>
        <w:spacing w:after="28"/>
        <w:ind w:right="228" w:hanging="427"/>
      </w:pPr>
      <w:r>
        <w:t xml:space="preserve">Ensuring that children behave in a way that is safe for themselves and others by taking action to prevent accidents and difficult/dangerous behaviours before they occur (e.g. </w:t>
      </w:r>
    </w:p>
    <w:p w14:paraId="7E8FD943" w14:textId="77777777" w:rsidR="0046255B" w:rsidRDefault="00173F43">
      <w:pPr>
        <w:ind w:left="1004" w:right="228"/>
      </w:pPr>
      <w:r>
        <w:t xml:space="preserve">stopping a ‘silly’ game from continuing) both in the classroom and playground. </w:t>
      </w:r>
    </w:p>
    <w:p w14:paraId="6F8EC949" w14:textId="77777777" w:rsidR="0046255B" w:rsidRDefault="00173F43">
      <w:pPr>
        <w:numPr>
          <w:ilvl w:val="0"/>
          <w:numId w:val="7"/>
        </w:numPr>
        <w:ind w:right="228" w:hanging="427"/>
      </w:pPr>
      <w:r>
        <w:t xml:space="preserve">Enabling pupils to take an increasing responsibility for their own learning and conduct. </w:t>
      </w:r>
    </w:p>
    <w:p w14:paraId="53CCEFBA" w14:textId="77777777" w:rsidR="0046255B" w:rsidRDefault="00173F43">
      <w:pPr>
        <w:numPr>
          <w:ilvl w:val="0"/>
          <w:numId w:val="7"/>
        </w:numPr>
        <w:ind w:right="228" w:hanging="427"/>
      </w:pPr>
      <w:r>
        <w:t xml:space="preserve">Implementing behaviour guidelines using the school systems for rewards and consequences - taking consistent and firm action to prevent one pupil from taking away another pupil’s right to learn or feel safe. </w:t>
      </w:r>
    </w:p>
    <w:p w14:paraId="7815964C" w14:textId="77777777" w:rsidR="0046255B" w:rsidRDefault="00173F43">
      <w:pPr>
        <w:numPr>
          <w:ilvl w:val="0"/>
          <w:numId w:val="7"/>
        </w:numPr>
        <w:ind w:right="228" w:hanging="427"/>
      </w:pPr>
      <w:r>
        <w:t xml:space="preserve">Ensuring there is effective supervision of all pupils at all times (i.e. ‘walking’ the playground and ensuring pupils are not left anywhere without supervision). </w:t>
      </w:r>
    </w:p>
    <w:p w14:paraId="6F33D8BE" w14:textId="77777777" w:rsidR="0046255B" w:rsidRDefault="00173F43">
      <w:pPr>
        <w:numPr>
          <w:ilvl w:val="0"/>
          <w:numId w:val="7"/>
        </w:numPr>
        <w:spacing w:after="43"/>
        <w:ind w:right="228" w:hanging="427"/>
      </w:pPr>
      <w:r>
        <w:t xml:space="preserve">Providing opportunities for pupils to share their beliefs of what is acceptable and unacceptable behaviour and creating a class charter/code of conduct which will permeate to whole school </w:t>
      </w:r>
    </w:p>
    <w:p w14:paraId="330EEA09" w14:textId="77777777" w:rsidR="0046255B" w:rsidRDefault="00173F43">
      <w:pPr>
        <w:numPr>
          <w:ilvl w:val="0"/>
          <w:numId w:val="7"/>
        </w:numPr>
        <w:ind w:right="228" w:hanging="427"/>
      </w:pPr>
      <w:r>
        <w:t xml:space="preserve">Practice in the shape of “Rights and Responsibilities” (this needs to be re-enforced each half term or whenever appropriate). </w:t>
      </w:r>
    </w:p>
    <w:p w14:paraId="5E351C3B" w14:textId="77777777" w:rsidR="0046255B" w:rsidRDefault="00173F43">
      <w:pPr>
        <w:numPr>
          <w:ilvl w:val="0"/>
          <w:numId w:val="7"/>
        </w:numPr>
        <w:ind w:right="228" w:hanging="427"/>
      </w:pPr>
      <w:r>
        <w:t xml:space="preserve">Liaising with parents about matters which affect their child’s happiness, progress and behaviour by keeping the parents well informed and attending meetings when requested. </w:t>
      </w:r>
    </w:p>
    <w:p w14:paraId="3688EFC8" w14:textId="77777777" w:rsidR="0046255B" w:rsidRDefault="00173F43">
      <w:pPr>
        <w:numPr>
          <w:ilvl w:val="0"/>
          <w:numId w:val="7"/>
        </w:numPr>
        <w:ind w:right="228" w:hanging="427"/>
      </w:pPr>
      <w:r>
        <w:t xml:space="preserve">Planning a programme of Religious Education and PSHE (including Circle Time) to promote pro- social behaviour. </w:t>
      </w:r>
    </w:p>
    <w:p w14:paraId="3E639829" w14:textId="77777777" w:rsidR="0046255B" w:rsidRDefault="00173F43">
      <w:pPr>
        <w:numPr>
          <w:ilvl w:val="0"/>
          <w:numId w:val="7"/>
        </w:numPr>
        <w:spacing w:after="10" w:line="250" w:lineRule="auto"/>
        <w:ind w:right="228" w:hanging="427"/>
      </w:pPr>
      <w:r>
        <w:t xml:space="preserve">Ensuring Circle Time activities are used regularly and robustly to avoid difficult and dangerous behaviours, to help children learn how to behave appropriately in social environments and how to deal with difficult and dangerous behaviours. </w:t>
      </w:r>
    </w:p>
    <w:p w14:paraId="0DD121D5" w14:textId="77777777" w:rsidR="0046255B" w:rsidRDefault="00173F43">
      <w:pPr>
        <w:numPr>
          <w:ilvl w:val="0"/>
          <w:numId w:val="7"/>
        </w:numPr>
        <w:spacing w:after="47"/>
        <w:ind w:right="228" w:hanging="427"/>
      </w:pPr>
      <w:r>
        <w:t xml:space="preserve">Ensuring that new pupils understand the procedures and guidelines that are in place. </w:t>
      </w:r>
    </w:p>
    <w:p w14:paraId="2B0BA00D" w14:textId="77777777" w:rsidR="0046255B" w:rsidRDefault="00173F43">
      <w:pPr>
        <w:numPr>
          <w:ilvl w:val="0"/>
          <w:numId w:val="7"/>
        </w:numPr>
        <w:ind w:right="228" w:hanging="427"/>
      </w:pPr>
      <w:r>
        <w:t xml:space="preserve">Take part in continued CPD for behaviour and the Therapeutic Thinking approach. </w:t>
      </w:r>
      <w:r>
        <w:rPr>
          <w:sz w:val="22"/>
        </w:rPr>
        <w:t xml:space="preserve"> </w:t>
      </w:r>
    </w:p>
    <w:p w14:paraId="7807EAFC" w14:textId="77777777" w:rsidR="0046255B" w:rsidRDefault="00173F43">
      <w:pPr>
        <w:spacing w:after="40" w:line="259" w:lineRule="auto"/>
        <w:ind w:left="994" w:firstLine="0"/>
      </w:pPr>
      <w:r>
        <w:rPr>
          <w:sz w:val="22"/>
        </w:rPr>
        <w:t xml:space="preserve"> </w:t>
      </w:r>
    </w:p>
    <w:p w14:paraId="62CEC4B3" w14:textId="77777777" w:rsidR="0046255B" w:rsidRDefault="00173F43">
      <w:pPr>
        <w:spacing w:line="250" w:lineRule="auto"/>
        <w:ind w:left="581" w:right="76"/>
      </w:pPr>
      <w:r>
        <w:rPr>
          <w:b/>
        </w:rPr>
        <w:t xml:space="preserve">Parents are responsible for: </w:t>
      </w:r>
    </w:p>
    <w:p w14:paraId="315CEA4F" w14:textId="77777777" w:rsidR="0046255B" w:rsidRDefault="00173F43">
      <w:pPr>
        <w:numPr>
          <w:ilvl w:val="0"/>
          <w:numId w:val="7"/>
        </w:numPr>
        <w:ind w:right="228" w:hanging="427"/>
      </w:pPr>
      <w:r>
        <w:t xml:space="preserve">Accepting, contributing and supporting the school’s codes of behaviour and therapeutic approach for staff and pupils. </w:t>
      </w:r>
    </w:p>
    <w:p w14:paraId="5495A606" w14:textId="77777777" w:rsidR="0046255B" w:rsidRDefault="00173F43">
      <w:pPr>
        <w:numPr>
          <w:ilvl w:val="0"/>
          <w:numId w:val="7"/>
        </w:numPr>
        <w:ind w:right="228" w:hanging="427"/>
      </w:pPr>
      <w:r>
        <w:t xml:space="preserve">Accepting responsibility for the conduct of their children and offering encouragement or sanctions when appropriate. </w:t>
      </w:r>
    </w:p>
    <w:p w14:paraId="0C0F1F68" w14:textId="77777777" w:rsidR="0046255B" w:rsidRDefault="00173F43">
      <w:pPr>
        <w:numPr>
          <w:ilvl w:val="0"/>
          <w:numId w:val="7"/>
        </w:numPr>
        <w:ind w:right="228" w:hanging="427"/>
      </w:pPr>
      <w:r>
        <w:t xml:space="preserve">Agreeing to and signing the Home School Agreement when their child joins the school. </w:t>
      </w:r>
    </w:p>
    <w:p w14:paraId="3B34897C" w14:textId="77777777" w:rsidR="0046255B" w:rsidRDefault="00173F43">
      <w:pPr>
        <w:numPr>
          <w:ilvl w:val="0"/>
          <w:numId w:val="7"/>
        </w:numPr>
        <w:spacing w:after="7" w:line="250" w:lineRule="auto"/>
        <w:ind w:right="228" w:hanging="427"/>
      </w:pPr>
      <w:r>
        <w:t xml:space="preserve">Liaising about matters which affect their child’s happiness, progress and behaviour by keeping the school well informed about situations at home that could affect their child’s behaviour in school and attending meetings when requested. </w:t>
      </w:r>
    </w:p>
    <w:p w14:paraId="698B366E" w14:textId="77777777" w:rsidR="0046255B" w:rsidRDefault="00173F43">
      <w:pPr>
        <w:spacing w:after="0" w:line="259" w:lineRule="auto"/>
        <w:ind w:left="567" w:firstLine="0"/>
      </w:pPr>
      <w:r>
        <w:t xml:space="preserve"> </w:t>
      </w:r>
    </w:p>
    <w:p w14:paraId="1CB418BE" w14:textId="77777777" w:rsidR="0046255B" w:rsidRDefault="00173F43">
      <w:pPr>
        <w:spacing w:line="250" w:lineRule="auto"/>
        <w:ind w:left="581" w:right="76"/>
      </w:pPr>
      <w:r>
        <w:rPr>
          <w:b/>
        </w:rPr>
        <w:t xml:space="preserve">Pupils are responsible for: </w:t>
      </w:r>
    </w:p>
    <w:p w14:paraId="4425F163" w14:textId="77777777" w:rsidR="0046255B" w:rsidRDefault="00173F43">
      <w:pPr>
        <w:numPr>
          <w:ilvl w:val="0"/>
          <w:numId w:val="7"/>
        </w:numPr>
        <w:ind w:right="228" w:hanging="427"/>
      </w:pPr>
      <w:r>
        <w:lastRenderedPageBreak/>
        <w:t xml:space="preserve">Following school rules and guidelines. </w:t>
      </w:r>
    </w:p>
    <w:p w14:paraId="7EAA3DED" w14:textId="77777777" w:rsidR="0046255B" w:rsidRDefault="00173F43">
      <w:pPr>
        <w:numPr>
          <w:ilvl w:val="0"/>
          <w:numId w:val="7"/>
        </w:numPr>
        <w:ind w:right="228" w:hanging="427"/>
      </w:pPr>
      <w:r>
        <w:t xml:space="preserve">Becoming increasingly responsible for the school environment and for their own learning and behaviour. </w:t>
      </w:r>
    </w:p>
    <w:p w14:paraId="64169A91" w14:textId="77777777" w:rsidR="0046255B" w:rsidRDefault="00173F43">
      <w:pPr>
        <w:numPr>
          <w:ilvl w:val="0"/>
          <w:numId w:val="7"/>
        </w:numPr>
        <w:ind w:right="228" w:hanging="427"/>
      </w:pPr>
      <w:r>
        <w:t xml:space="preserve">Taking responsibility for their own actions and knowing the consequences they will have. </w:t>
      </w:r>
    </w:p>
    <w:p w14:paraId="5234950D" w14:textId="77777777" w:rsidR="0046255B" w:rsidRDefault="00173F43">
      <w:pPr>
        <w:numPr>
          <w:ilvl w:val="0"/>
          <w:numId w:val="7"/>
        </w:numPr>
        <w:ind w:right="228" w:hanging="427"/>
      </w:pPr>
      <w:r>
        <w:t xml:space="preserve">Showing respect for each other and for each other’s property and resources as well as for school property. </w:t>
      </w:r>
    </w:p>
    <w:p w14:paraId="4646EE89" w14:textId="77777777" w:rsidR="0046255B" w:rsidRDefault="00173F43">
      <w:pPr>
        <w:numPr>
          <w:ilvl w:val="0"/>
          <w:numId w:val="7"/>
        </w:numPr>
        <w:spacing w:after="35"/>
        <w:ind w:right="228" w:hanging="427"/>
      </w:pPr>
      <w:r>
        <w:t xml:space="preserve">Taking a pride in their learning, actions and appearance. </w:t>
      </w:r>
    </w:p>
    <w:p w14:paraId="2A39DD4E" w14:textId="77777777" w:rsidR="0046255B" w:rsidRDefault="00173F43">
      <w:pPr>
        <w:numPr>
          <w:ilvl w:val="0"/>
          <w:numId w:val="7"/>
        </w:numPr>
        <w:ind w:right="228" w:hanging="427"/>
      </w:pPr>
      <w:r>
        <w:t xml:space="preserve">Valuing each other’s opinions. </w:t>
      </w:r>
    </w:p>
    <w:p w14:paraId="08EBC385" w14:textId="77777777" w:rsidR="0046255B" w:rsidRDefault="00173F43">
      <w:pPr>
        <w:spacing w:after="0" w:line="259" w:lineRule="auto"/>
        <w:ind w:left="567" w:firstLine="0"/>
      </w:pPr>
      <w:r>
        <w:rPr>
          <w:b/>
        </w:rPr>
        <w:t xml:space="preserve"> </w:t>
      </w:r>
    </w:p>
    <w:p w14:paraId="57B8720C" w14:textId="77777777" w:rsidR="0046255B" w:rsidRDefault="00173F43">
      <w:pPr>
        <w:spacing w:after="0" w:line="259" w:lineRule="auto"/>
        <w:ind w:left="567" w:firstLine="0"/>
      </w:pPr>
      <w:r>
        <w:rPr>
          <w:b/>
          <w:color w:val="002060"/>
        </w:rPr>
        <w:t xml:space="preserve"> </w:t>
      </w:r>
    </w:p>
    <w:p w14:paraId="59FC210E" w14:textId="77777777" w:rsidR="0046255B" w:rsidRDefault="00173F43">
      <w:pPr>
        <w:pStyle w:val="Heading1"/>
        <w:ind w:left="295"/>
      </w:pPr>
      <w:r>
        <w:t>Therapeutic Process – monitoring, assessment and evaluation</w:t>
      </w:r>
      <w:r>
        <w:rPr>
          <w:u w:val="none" w:color="000000"/>
        </w:rPr>
        <w:t xml:space="preserve"> </w:t>
      </w:r>
    </w:p>
    <w:p w14:paraId="388D091A" w14:textId="77777777" w:rsidR="0046255B" w:rsidRDefault="00173F43">
      <w:pPr>
        <w:spacing w:after="0" w:line="259" w:lineRule="auto"/>
        <w:ind w:left="567" w:firstLine="0"/>
      </w:pPr>
      <w:r>
        <w:rPr>
          <w:b/>
          <w:color w:val="002060"/>
        </w:rPr>
        <w:t xml:space="preserve"> </w:t>
      </w:r>
    </w:p>
    <w:p w14:paraId="15A2FD52" w14:textId="77777777" w:rsidR="0046255B" w:rsidRDefault="00173F43">
      <w:pPr>
        <w:ind w:left="571" w:right="228"/>
      </w:pPr>
      <w:r>
        <w:t xml:space="preserve">At Parrett and Axe we use a graduated approach to behaviour that all members of staff must follow when dealing with any incidents of behaviour (Appendix 1). It is split into three main sections: Universal, targeted and specialist provision. The school also use the Therapeutic Behaviour Flow Chart (Appendix 2) alongside the graduated approach. </w:t>
      </w:r>
    </w:p>
    <w:p w14:paraId="28DCE238" w14:textId="77777777" w:rsidR="0046255B" w:rsidRDefault="00173F43">
      <w:pPr>
        <w:spacing w:after="0" w:line="259" w:lineRule="auto"/>
        <w:ind w:left="567" w:firstLine="0"/>
      </w:pPr>
      <w:r>
        <w:t xml:space="preserve"> </w:t>
      </w:r>
    </w:p>
    <w:p w14:paraId="3CDF575C" w14:textId="77777777" w:rsidR="0046255B" w:rsidRDefault="00173F43">
      <w:pPr>
        <w:pStyle w:val="Heading2"/>
        <w:ind w:left="581" w:right="76"/>
      </w:pPr>
      <w:r>
        <w:t xml:space="preserve">Universal </w:t>
      </w:r>
    </w:p>
    <w:p w14:paraId="5F27362B" w14:textId="77777777" w:rsidR="0046255B" w:rsidRDefault="00173F43">
      <w:pPr>
        <w:ind w:left="571" w:right="228"/>
      </w:pPr>
      <w:r>
        <w:t xml:space="preserve">Most incidents of behaviour will fall into this category and can be dealt with using prosocial behaviours, calm scripts and the use of reflect and reset where a member of staff talks to the child or children in a positive way and model expected behaviour.  </w:t>
      </w:r>
    </w:p>
    <w:p w14:paraId="7E55EFFA" w14:textId="77777777" w:rsidR="0046255B" w:rsidRDefault="00173F43">
      <w:pPr>
        <w:spacing w:after="0" w:line="259" w:lineRule="auto"/>
        <w:ind w:left="567" w:firstLine="0"/>
      </w:pPr>
      <w:r>
        <w:t xml:space="preserve"> </w:t>
      </w:r>
    </w:p>
    <w:p w14:paraId="41E43A4A" w14:textId="77777777" w:rsidR="0046255B" w:rsidRDefault="00173F43">
      <w:pPr>
        <w:pStyle w:val="Heading2"/>
        <w:ind w:left="581" w:right="76"/>
      </w:pPr>
      <w:r>
        <w:t xml:space="preserve">Targeted </w:t>
      </w:r>
    </w:p>
    <w:p w14:paraId="6B9CF515" w14:textId="77777777" w:rsidR="0046255B" w:rsidRDefault="00173F43">
      <w:pPr>
        <w:ind w:left="571" w:right="228"/>
      </w:pPr>
      <w:r>
        <w:t xml:space="preserve">If there are repeated incidents of antisocial behaviour more extreme examples then a targeted response may be required. The first step is </w:t>
      </w:r>
      <w:proofErr w:type="gramStart"/>
      <w:r>
        <w:t>notify</w:t>
      </w:r>
      <w:proofErr w:type="gramEnd"/>
      <w:r>
        <w:t xml:space="preserve"> the SENCO and Head Teacher and to use the Early Prognosis Tool (Appendix 3). This tool gathers together all the information from home, school and the community in order the give an understanding as to why these behaviours are occurring and what the function of the behaviour is (sensory, attention, tangible gains or escape and avoidance). This allows teachers to come up with a hypothesis for the behaviour and come up with in order to progress back to the use of prosocial behaviour.   </w:t>
      </w:r>
    </w:p>
    <w:p w14:paraId="7F731C6A" w14:textId="77777777" w:rsidR="0046255B" w:rsidRDefault="00173F43">
      <w:pPr>
        <w:spacing w:after="0" w:line="259" w:lineRule="auto"/>
        <w:ind w:left="567" w:firstLine="0"/>
      </w:pPr>
      <w:r>
        <w:t xml:space="preserve"> </w:t>
      </w:r>
    </w:p>
    <w:p w14:paraId="7E15FD06" w14:textId="77777777" w:rsidR="0046255B" w:rsidRDefault="00173F43">
      <w:pPr>
        <w:ind w:left="571" w:right="228"/>
      </w:pPr>
      <w:r>
        <w:t xml:space="preserve">This will then result in an APDR (Assess, Plan, DO, Review) for behaviour being created. This will get the views of parents and pupils alongside those of members of staff. Targets are then set and reviewed on a monthly basis with parents to track progress.  </w:t>
      </w:r>
    </w:p>
    <w:p w14:paraId="2C98CC63" w14:textId="77777777" w:rsidR="0046255B" w:rsidRDefault="00173F43">
      <w:pPr>
        <w:spacing w:after="0" w:line="259" w:lineRule="auto"/>
        <w:ind w:left="567" w:firstLine="0"/>
      </w:pPr>
      <w:r>
        <w:t xml:space="preserve"> </w:t>
      </w:r>
    </w:p>
    <w:p w14:paraId="7CE5B985" w14:textId="77777777" w:rsidR="0046255B" w:rsidRDefault="00173F43">
      <w:pPr>
        <w:ind w:left="571" w:right="228"/>
      </w:pPr>
      <w:r>
        <w:t xml:space="preserve">As part of the targeted provision ELSA or Forest School can be offered. </w:t>
      </w:r>
    </w:p>
    <w:p w14:paraId="140B0F11" w14:textId="77777777" w:rsidR="0046255B" w:rsidRDefault="00173F43">
      <w:pPr>
        <w:spacing w:after="0" w:line="259" w:lineRule="auto"/>
        <w:ind w:left="567" w:firstLine="0"/>
      </w:pPr>
      <w:r>
        <w:t xml:space="preserve"> </w:t>
      </w:r>
    </w:p>
    <w:p w14:paraId="074DBA73" w14:textId="77777777" w:rsidR="0046255B" w:rsidRDefault="00173F43">
      <w:pPr>
        <w:pStyle w:val="Heading2"/>
        <w:ind w:left="581" w:right="76"/>
      </w:pPr>
      <w:r>
        <w:t xml:space="preserve">Specialist </w:t>
      </w:r>
    </w:p>
    <w:p w14:paraId="4BF674E4" w14:textId="77777777" w:rsidR="0046255B" w:rsidRDefault="00173F43">
      <w:pPr>
        <w:ind w:left="571" w:right="228"/>
      </w:pPr>
      <w:r>
        <w:t xml:space="preserve">If behaviour targets are not being met or if behaviour escalates then specialist provision may be required. Teachers will update the early prognosis tool if there have been changes and then move onto completing a risk calculator (Appendix 4) to determine who is at risk from the behaviour and then the behaviour checklist (Appendix 5) which will include any intervention or differentiation that is needed to support the child. Finally, anxiety mapping (Appendix 6) will also be undertaken over time. All the analysis will go into creating a behaviour plan which can include outside agency or specialist support from Dorset Services. This could include Early Help, behaviour specialist teacher, bereavement services.  </w:t>
      </w:r>
    </w:p>
    <w:p w14:paraId="48EF21A0" w14:textId="77777777" w:rsidR="0046255B" w:rsidRDefault="00173F43">
      <w:pPr>
        <w:spacing w:after="0" w:line="259" w:lineRule="auto"/>
        <w:ind w:left="567" w:firstLine="0"/>
      </w:pPr>
      <w:r>
        <w:t xml:space="preserve"> </w:t>
      </w:r>
    </w:p>
    <w:p w14:paraId="18E9C5F4" w14:textId="77777777" w:rsidR="0046255B" w:rsidRDefault="00173F43">
      <w:pPr>
        <w:pStyle w:val="Heading1"/>
        <w:ind w:left="295"/>
      </w:pPr>
      <w:r>
        <w:t>Types of Behaviour</w:t>
      </w:r>
      <w:r>
        <w:rPr>
          <w:u w:val="none" w:color="000000"/>
        </w:rPr>
        <w:t xml:space="preserve"> </w:t>
      </w:r>
    </w:p>
    <w:p w14:paraId="5B5BD869" w14:textId="77777777" w:rsidR="0046255B" w:rsidRDefault="00173F43">
      <w:pPr>
        <w:spacing w:after="0" w:line="259" w:lineRule="auto"/>
        <w:ind w:left="567" w:firstLine="0"/>
      </w:pPr>
      <w:r>
        <w:rPr>
          <w:b/>
          <w:color w:val="002060"/>
        </w:rPr>
        <w:t xml:space="preserve"> </w:t>
      </w:r>
    </w:p>
    <w:p w14:paraId="6D8A2BE1" w14:textId="77777777" w:rsidR="0046255B" w:rsidRDefault="00173F43">
      <w:pPr>
        <w:ind w:left="571" w:right="228"/>
      </w:pPr>
      <w:r>
        <w:lastRenderedPageBreak/>
        <w:t xml:space="preserve">Behaviour is defined as anything a person says or does and everything we see and hear. It is a sliding scale from the most prosocial to the most extreme antisocial. Behaviour takes on additional relevance when we consider the impact it has on ourselves and others. </w:t>
      </w:r>
    </w:p>
    <w:p w14:paraId="68C23A9E" w14:textId="77777777" w:rsidR="0046255B" w:rsidRDefault="00173F43">
      <w:pPr>
        <w:spacing w:after="0" w:line="259" w:lineRule="auto"/>
        <w:ind w:left="0" w:firstLine="0"/>
      </w:pPr>
      <w:r>
        <w:t xml:space="preserve"> </w:t>
      </w:r>
    </w:p>
    <w:p w14:paraId="7E4F9E2E" w14:textId="77777777" w:rsidR="0046255B" w:rsidRDefault="00173F43">
      <w:pPr>
        <w:spacing w:line="250" w:lineRule="auto"/>
        <w:ind w:left="581" w:right="76"/>
      </w:pPr>
      <w:r>
        <w:rPr>
          <w:b/>
        </w:rPr>
        <w:t xml:space="preserve">“You can’t teach children to behave better by making them feel worse.  When children feel better, they behave better.” </w:t>
      </w:r>
    </w:p>
    <w:p w14:paraId="4F74424C" w14:textId="77777777" w:rsidR="0046255B" w:rsidRDefault="00173F43">
      <w:pPr>
        <w:spacing w:after="0" w:line="259" w:lineRule="auto"/>
        <w:ind w:left="567" w:firstLine="0"/>
      </w:pPr>
      <w:r>
        <w:rPr>
          <w:b/>
        </w:rPr>
        <w:t xml:space="preserve"> </w:t>
      </w:r>
    </w:p>
    <w:p w14:paraId="3A20338E" w14:textId="77777777" w:rsidR="0046255B" w:rsidRDefault="00173F43">
      <w:pPr>
        <w:pStyle w:val="Heading2"/>
        <w:spacing w:after="30"/>
        <w:ind w:left="581" w:right="76"/>
      </w:pPr>
      <w:r>
        <w:t xml:space="preserve">Prosocial </w:t>
      </w:r>
    </w:p>
    <w:p w14:paraId="00668F2E" w14:textId="77777777" w:rsidR="0046255B" w:rsidRDefault="00173F43">
      <w:pPr>
        <w:spacing w:after="110" w:line="250" w:lineRule="auto"/>
        <w:ind w:left="567" w:right="234" w:firstLine="0"/>
        <w:jc w:val="both"/>
      </w:pPr>
      <w:r>
        <w:t xml:space="preserve">This relates to behaviour which is positive, helpful, and values social acceptance. It is behaviour that is characterised by a concern for their rights, feelings and the welfare of others. It also benefits other people and society. These behaviours can be defined as the ‘absence’ of antisocial or unsocial behaviour. </w:t>
      </w:r>
      <w:r>
        <w:rPr>
          <w:b/>
        </w:rPr>
        <w:t>Examples of this could be:</w:t>
      </w:r>
      <w:r>
        <w:t xml:space="preserve"> </w:t>
      </w:r>
    </w:p>
    <w:p w14:paraId="798F7AD9" w14:textId="77777777" w:rsidR="0046255B" w:rsidRDefault="00173F43">
      <w:pPr>
        <w:numPr>
          <w:ilvl w:val="0"/>
          <w:numId w:val="8"/>
        </w:numPr>
        <w:spacing w:after="115"/>
        <w:ind w:left="988" w:right="228" w:hanging="427"/>
      </w:pPr>
      <w:r>
        <w:t xml:space="preserve">Being gentle </w:t>
      </w:r>
    </w:p>
    <w:p w14:paraId="1068DE4F" w14:textId="77777777" w:rsidR="0046255B" w:rsidRDefault="00173F43">
      <w:pPr>
        <w:numPr>
          <w:ilvl w:val="0"/>
          <w:numId w:val="8"/>
        </w:numPr>
        <w:spacing w:after="116"/>
        <w:ind w:left="988" w:right="228" w:hanging="427"/>
      </w:pPr>
      <w:r>
        <w:t xml:space="preserve">Being kind and helpful </w:t>
      </w:r>
    </w:p>
    <w:p w14:paraId="222527C9" w14:textId="77777777" w:rsidR="0046255B" w:rsidRDefault="00173F43">
      <w:pPr>
        <w:numPr>
          <w:ilvl w:val="0"/>
          <w:numId w:val="8"/>
        </w:numPr>
        <w:spacing w:after="114"/>
        <w:ind w:left="988" w:right="228" w:hanging="427"/>
      </w:pPr>
      <w:r>
        <w:t xml:space="preserve">Working hard </w:t>
      </w:r>
    </w:p>
    <w:p w14:paraId="06740E82" w14:textId="77777777" w:rsidR="0046255B" w:rsidRDefault="00173F43">
      <w:pPr>
        <w:numPr>
          <w:ilvl w:val="0"/>
          <w:numId w:val="8"/>
        </w:numPr>
        <w:spacing w:after="115"/>
        <w:ind w:left="988" w:right="228" w:hanging="427"/>
      </w:pPr>
      <w:r>
        <w:t xml:space="preserve">Looking after property (both theirs and schools) </w:t>
      </w:r>
    </w:p>
    <w:p w14:paraId="2D5D4574" w14:textId="77777777" w:rsidR="0046255B" w:rsidRDefault="00173F43">
      <w:pPr>
        <w:numPr>
          <w:ilvl w:val="0"/>
          <w:numId w:val="8"/>
        </w:numPr>
        <w:spacing w:after="116"/>
        <w:ind w:left="988" w:right="228" w:hanging="427"/>
      </w:pPr>
      <w:r>
        <w:t xml:space="preserve">Listening to others </w:t>
      </w:r>
    </w:p>
    <w:p w14:paraId="6E3E3DC4" w14:textId="77777777" w:rsidR="0046255B" w:rsidRDefault="00173F43">
      <w:pPr>
        <w:numPr>
          <w:ilvl w:val="0"/>
          <w:numId w:val="8"/>
        </w:numPr>
        <w:spacing w:after="113"/>
        <w:ind w:left="988" w:right="228" w:hanging="427"/>
      </w:pPr>
      <w:r>
        <w:t xml:space="preserve">Being honest </w:t>
      </w:r>
    </w:p>
    <w:p w14:paraId="64D4851B" w14:textId="77777777" w:rsidR="0046255B" w:rsidRDefault="00173F43">
      <w:pPr>
        <w:spacing w:after="0" w:line="259" w:lineRule="auto"/>
        <w:ind w:left="0" w:firstLine="0"/>
      </w:pPr>
      <w:r>
        <w:rPr>
          <w:b/>
        </w:rPr>
        <w:t xml:space="preserve"> </w:t>
      </w:r>
    </w:p>
    <w:p w14:paraId="48035538" w14:textId="77777777" w:rsidR="0046255B" w:rsidRDefault="00173F43">
      <w:pPr>
        <w:pStyle w:val="Heading2"/>
        <w:ind w:left="581" w:right="76"/>
      </w:pPr>
      <w:r>
        <w:t xml:space="preserve">Unsocial (difficult) and Anti-social Behaviour (dangerous) </w:t>
      </w:r>
    </w:p>
    <w:p w14:paraId="42E91B36" w14:textId="77777777" w:rsidR="0046255B" w:rsidRDefault="00173F43">
      <w:pPr>
        <w:ind w:left="571" w:right="228"/>
      </w:pPr>
      <w:r>
        <w:t xml:space="preserve">This relates to behaviour that causes harm to an individual, the community or to the environment. It is also likely to cause injury, harassment, alarm or distress and violates the rights of others. Below are some examples of feelings linked with anti-social behaviour.  </w:t>
      </w:r>
    </w:p>
    <w:p w14:paraId="03C5C69B" w14:textId="77777777" w:rsidR="0046255B" w:rsidRDefault="00173F43">
      <w:pPr>
        <w:spacing w:after="21" w:line="259" w:lineRule="auto"/>
        <w:ind w:left="567" w:firstLine="0"/>
      </w:pPr>
      <w:r>
        <w:t xml:space="preserve"> </w:t>
      </w:r>
    </w:p>
    <w:p w14:paraId="5560CF92" w14:textId="77777777" w:rsidR="0046255B" w:rsidRDefault="00173F43">
      <w:pPr>
        <w:spacing w:after="117" w:line="250" w:lineRule="auto"/>
        <w:ind w:left="581" w:right="76"/>
      </w:pPr>
      <w:r>
        <w:rPr>
          <w:b/>
        </w:rPr>
        <w:t xml:space="preserve">Examples of unsocial behaviour could be: </w:t>
      </w:r>
    </w:p>
    <w:p w14:paraId="7E07F4C5" w14:textId="77777777" w:rsidR="0046255B" w:rsidRDefault="00173F43">
      <w:pPr>
        <w:numPr>
          <w:ilvl w:val="0"/>
          <w:numId w:val="9"/>
        </w:numPr>
        <w:spacing w:after="44"/>
        <w:ind w:left="988" w:right="228" w:hanging="427"/>
      </w:pPr>
      <w:r>
        <w:t xml:space="preserve">Leaving their desk without permission </w:t>
      </w:r>
    </w:p>
    <w:p w14:paraId="12461684" w14:textId="77777777" w:rsidR="0046255B" w:rsidRDefault="00173F43">
      <w:pPr>
        <w:numPr>
          <w:ilvl w:val="0"/>
          <w:numId w:val="9"/>
        </w:numPr>
        <w:spacing w:after="37"/>
        <w:ind w:left="988" w:right="228" w:hanging="427"/>
      </w:pPr>
      <w:r>
        <w:t xml:space="preserve">Leaving the carpet during input/story without permission. </w:t>
      </w:r>
    </w:p>
    <w:p w14:paraId="25DA7DA0" w14:textId="77777777" w:rsidR="0046255B" w:rsidRDefault="00173F43">
      <w:pPr>
        <w:numPr>
          <w:ilvl w:val="0"/>
          <w:numId w:val="9"/>
        </w:numPr>
        <w:spacing w:after="37"/>
        <w:ind w:left="988" w:right="228" w:hanging="427"/>
      </w:pPr>
      <w:r>
        <w:t xml:space="preserve">Refusing to complete the work set </w:t>
      </w:r>
    </w:p>
    <w:p w14:paraId="4A123B64" w14:textId="77777777" w:rsidR="0046255B" w:rsidRDefault="00173F43">
      <w:pPr>
        <w:numPr>
          <w:ilvl w:val="0"/>
          <w:numId w:val="9"/>
        </w:numPr>
        <w:ind w:left="988" w:right="228" w:hanging="427"/>
      </w:pPr>
      <w:r>
        <w:t xml:space="preserve">Choosing to do another activity than the one the class are doing </w:t>
      </w:r>
    </w:p>
    <w:p w14:paraId="387D441E" w14:textId="77777777" w:rsidR="0046255B" w:rsidRDefault="00173F43">
      <w:pPr>
        <w:spacing w:after="40"/>
        <w:ind w:left="1004" w:right="228"/>
      </w:pPr>
      <w:r>
        <w:t xml:space="preserve">(reading/drawing on whiteboard etc) </w:t>
      </w:r>
    </w:p>
    <w:p w14:paraId="38AB161B" w14:textId="77777777" w:rsidR="0046255B" w:rsidRDefault="00173F43">
      <w:pPr>
        <w:numPr>
          <w:ilvl w:val="0"/>
          <w:numId w:val="9"/>
        </w:numPr>
        <w:spacing w:after="42"/>
        <w:ind w:left="988" w:right="228" w:hanging="427"/>
      </w:pPr>
      <w:r>
        <w:t xml:space="preserve">Rocking on their chair </w:t>
      </w:r>
    </w:p>
    <w:p w14:paraId="167BD02B" w14:textId="77777777" w:rsidR="0046255B" w:rsidRDefault="00173F43">
      <w:pPr>
        <w:numPr>
          <w:ilvl w:val="0"/>
          <w:numId w:val="9"/>
        </w:numPr>
        <w:spacing w:after="32"/>
        <w:ind w:left="988" w:right="228" w:hanging="427"/>
      </w:pPr>
      <w:r>
        <w:t xml:space="preserve">Calling out/talking to a friend Not listening to instructions  </w:t>
      </w:r>
    </w:p>
    <w:p w14:paraId="26EDCA9A" w14:textId="77777777" w:rsidR="0046255B" w:rsidRDefault="00173F43">
      <w:pPr>
        <w:numPr>
          <w:ilvl w:val="0"/>
          <w:numId w:val="9"/>
        </w:numPr>
        <w:ind w:left="988" w:right="228" w:hanging="427"/>
      </w:pPr>
      <w:r>
        <w:t xml:space="preserve">Playing/fiddling with equipment </w:t>
      </w:r>
    </w:p>
    <w:p w14:paraId="0B824CA4" w14:textId="77777777" w:rsidR="0046255B" w:rsidRDefault="00173F43">
      <w:pPr>
        <w:spacing w:after="0" w:line="259" w:lineRule="auto"/>
        <w:ind w:left="567" w:firstLine="0"/>
      </w:pPr>
      <w:r>
        <w:t xml:space="preserve"> </w:t>
      </w:r>
    </w:p>
    <w:p w14:paraId="20C2E920" w14:textId="77777777" w:rsidR="0046255B" w:rsidRDefault="00173F43">
      <w:pPr>
        <w:spacing w:line="250" w:lineRule="auto"/>
        <w:ind w:left="581" w:right="76"/>
      </w:pPr>
      <w:r>
        <w:rPr>
          <w:b/>
        </w:rPr>
        <w:t xml:space="preserve">Examples of antisocial behaviour could be: </w:t>
      </w:r>
    </w:p>
    <w:p w14:paraId="70763748" w14:textId="77777777" w:rsidR="0046255B" w:rsidRDefault="00173F43">
      <w:pPr>
        <w:numPr>
          <w:ilvl w:val="0"/>
          <w:numId w:val="9"/>
        </w:numPr>
        <w:spacing w:after="30"/>
        <w:ind w:left="988" w:right="228" w:hanging="427"/>
      </w:pPr>
      <w:r>
        <w:t xml:space="preserve">Aggressive shouting/calling out disruptively Continued interruptions </w:t>
      </w:r>
    </w:p>
    <w:p w14:paraId="0233AA04" w14:textId="77777777" w:rsidR="0046255B" w:rsidRDefault="00173F43">
      <w:pPr>
        <w:numPr>
          <w:ilvl w:val="0"/>
          <w:numId w:val="9"/>
        </w:numPr>
        <w:ind w:left="988" w:right="228" w:hanging="427"/>
      </w:pPr>
      <w:r>
        <w:t xml:space="preserve">Swearing </w:t>
      </w:r>
    </w:p>
    <w:p w14:paraId="130DFB73" w14:textId="77777777" w:rsidR="0046255B" w:rsidRDefault="00173F43">
      <w:pPr>
        <w:numPr>
          <w:ilvl w:val="0"/>
          <w:numId w:val="9"/>
        </w:numPr>
        <w:spacing w:after="29"/>
        <w:ind w:left="988" w:right="228" w:hanging="427"/>
      </w:pPr>
      <w:r>
        <w:t xml:space="preserve">Answering back, mimicking Name calling </w:t>
      </w:r>
    </w:p>
    <w:p w14:paraId="1A7433C3" w14:textId="77777777" w:rsidR="0046255B" w:rsidRDefault="00173F43">
      <w:pPr>
        <w:numPr>
          <w:ilvl w:val="0"/>
          <w:numId w:val="9"/>
        </w:numPr>
        <w:spacing w:after="50"/>
        <w:ind w:left="988" w:right="228" w:hanging="427"/>
      </w:pPr>
      <w:r>
        <w:t xml:space="preserve">Lying </w:t>
      </w:r>
    </w:p>
    <w:p w14:paraId="76F2872B" w14:textId="77777777" w:rsidR="0046255B" w:rsidRDefault="00173F43">
      <w:pPr>
        <w:numPr>
          <w:ilvl w:val="0"/>
          <w:numId w:val="9"/>
        </w:numPr>
        <w:ind w:left="988" w:right="228" w:hanging="427"/>
      </w:pPr>
      <w:r>
        <w:t xml:space="preserve">Refusal to carry out an adult’s request Distracting and/or disrupting others’ learning by shouting, banging, making noises Throwing small equipment </w:t>
      </w:r>
    </w:p>
    <w:p w14:paraId="513879D3" w14:textId="77777777" w:rsidR="0046255B" w:rsidRDefault="00173F43">
      <w:pPr>
        <w:numPr>
          <w:ilvl w:val="0"/>
          <w:numId w:val="9"/>
        </w:numPr>
        <w:ind w:left="988" w:right="228" w:hanging="427"/>
      </w:pPr>
      <w:r>
        <w:t xml:space="preserve">Leaving the classroom without permission Damage to property/pushing over furniture Stealing </w:t>
      </w:r>
    </w:p>
    <w:p w14:paraId="7EA68192" w14:textId="77777777" w:rsidR="0046255B" w:rsidRDefault="00173F43">
      <w:pPr>
        <w:spacing w:after="1" w:line="259" w:lineRule="auto"/>
        <w:ind w:left="567" w:firstLine="0"/>
      </w:pPr>
      <w:r>
        <w:t xml:space="preserve"> </w:t>
      </w:r>
    </w:p>
    <w:p w14:paraId="54C5A9C9" w14:textId="77777777" w:rsidR="0046255B" w:rsidRDefault="00173F43">
      <w:pPr>
        <w:numPr>
          <w:ilvl w:val="0"/>
          <w:numId w:val="9"/>
        </w:numPr>
        <w:ind w:left="988" w:right="228" w:hanging="427"/>
      </w:pPr>
      <w:r>
        <w:t xml:space="preserve">Leaving the school building  </w:t>
      </w:r>
    </w:p>
    <w:p w14:paraId="3E0F65A7" w14:textId="77777777" w:rsidR="0046255B" w:rsidRDefault="00173F43">
      <w:pPr>
        <w:numPr>
          <w:ilvl w:val="0"/>
          <w:numId w:val="9"/>
        </w:numPr>
        <w:ind w:left="988" w:right="228" w:hanging="427"/>
      </w:pPr>
      <w:r>
        <w:t xml:space="preserve">Leaving the premises  </w:t>
      </w:r>
    </w:p>
    <w:p w14:paraId="6FBB8524" w14:textId="77777777" w:rsidR="0046255B" w:rsidRDefault="00173F43">
      <w:pPr>
        <w:numPr>
          <w:ilvl w:val="0"/>
          <w:numId w:val="9"/>
        </w:numPr>
        <w:ind w:left="988" w:right="228" w:hanging="427"/>
      </w:pPr>
      <w:r>
        <w:t xml:space="preserve">Spitting (directly at another)  </w:t>
      </w:r>
    </w:p>
    <w:p w14:paraId="07EFAF3E" w14:textId="77777777" w:rsidR="0046255B" w:rsidRDefault="00173F43">
      <w:pPr>
        <w:numPr>
          <w:ilvl w:val="0"/>
          <w:numId w:val="9"/>
        </w:numPr>
        <w:spacing w:after="26"/>
        <w:ind w:left="988" w:right="228" w:hanging="427"/>
      </w:pPr>
      <w:r>
        <w:t xml:space="preserve">Pinching, hair pulling, hitting, kicking, fighting, biting  </w:t>
      </w:r>
    </w:p>
    <w:p w14:paraId="11228610" w14:textId="77777777" w:rsidR="0046255B" w:rsidRDefault="00173F43">
      <w:pPr>
        <w:numPr>
          <w:ilvl w:val="0"/>
          <w:numId w:val="9"/>
        </w:numPr>
        <w:ind w:left="988" w:right="228" w:hanging="427"/>
      </w:pPr>
      <w:r>
        <w:lastRenderedPageBreak/>
        <w:t xml:space="preserve">Throwing furniture </w:t>
      </w:r>
    </w:p>
    <w:p w14:paraId="747DD18D" w14:textId="77777777" w:rsidR="0046255B" w:rsidRDefault="00173F43">
      <w:pPr>
        <w:numPr>
          <w:ilvl w:val="0"/>
          <w:numId w:val="9"/>
        </w:numPr>
        <w:ind w:left="988" w:right="228" w:hanging="427"/>
      </w:pPr>
      <w:r>
        <w:t xml:space="preserve">Verbal bullying (see Bullying Policy for definition) </w:t>
      </w:r>
    </w:p>
    <w:p w14:paraId="19DD01D7" w14:textId="77777777" w:rsidR="0046255B" w:rsidRDefault="00173F43">
      <w:pPr>
        <w:spacing w:after="0" w:line="259" w:lineRule="auto"/>
        <w:ind w:left="567" w:firstLine="0"/>
      </w:pPr>
      <w:r>
        <w:rPr>
          <w:b/>
          <w:color w:val="002060"/>
        </w:rPr>
        <w:t xml:space="preserve"> </w:t>
      </w:r>
    </w:p>
    <w:p w14:paraId="4E9C5312" w14:textId="77777777" w:rsidR="0046255B" w:rsidRDefault="00173F43">
      <w:pPr>
        <w:spacing w:after="0" w:line="259" w:lineRule="auto"/>
        <w:ind w:left="567" w:firstLine="0"/>
      </w:pPr>
      <w:r>
        <w:rPr>
          <w:b/>
          <w:color w:val="002060"/>
        </w:rPr>
        <w:t xml:space="preserve"> </w:t>
      </w:r>
    </w:p>
    <w:p w14:paraId="5E2BBBB2" w14:textId="77777777" w:rsidR="0046255B" w:rsidRDefault="00173F43">
      <w:pPr>
        <w:pStyle w:val="Heading1"/>
        <w:ind w:left="295"/>
      </w:pPr>
      <w:r>
        <w:t>Conscious and Subconscious Behaviour</w:t>
      </w:r>
      <w:r>
        <w:rPr>
          <w:u w:val="none" w:color="000000"/>
        </w:rPr>
        <w:t xml:space="preserve"> </w:t>
      </w:r>
    </w:p>
    <w:p w14:paraId="4ECC738E" w14:textId="77777777" w:rsidR="0046255B" w:rsidRDefault="00173F43">
      <w:pPr>
        <w:spacing w:after="0" w:line="259" w:lineRule="auto"/>
        <w:ind w:left="567" w:firstLine="0"/>
      </w:pPr>
      <w:r>
        <w:rPr>
          <w:b/>
          <w:color w:val="002060"/>
        </w:rPr>
        <w:t xml:space="preserve"> </w:t>
      </w:r>
    </w:p>
    <w:p w14:paraId="1479EAE7" w14:textId="77777777" w:rsidR="0046255B" w:rsidRDefault="00173F43">
      <w:pPr>
        <w:ind w:left="571" w:right="228"/>
      </w:pPr>
      <w:r>
        <w:t xml:space="preserve">When assessing the behaviour of </w:t>
      </w:r>
      <w:proofErr w:type="gramStart"/>
      <w:r>
        <w:t>individuals</w:t>
      </w:r>
      <w:proofErr w:type="gramEnd"/>
      <w:r>
        <w:t xml:space="preserve"> we need to understand whether the behaviour is classed as conscious or subconscious.  </w:t>
      </w:r>
    </w:p>
    <w:p w14:paraId="24354B01" w14:textId="77777777" w:rsidR="0046255B" w:rsidRDefault="00173F43">
      <w:pPr>
        <w:spacing w:after="0" w:line="259" w:lineRule="auto"/>
        <w:ind w:left="567" w:firstLine="0"/>
      </w:pPr>
      <w:r>
        <w:t xml:space="preserve"> </w:t>
      </w:r>
    </w:p>
    <w:p w14:paraId="2B8B29D9" w14:textId="77777777" w:rsidR="0046255B" w:rsidRDefault="00173F43">
      <w:pPr>
        <w:pStyle w:val="Heading2"/>
        <w:ind w:left="581" w:right="76"/>
      </w:pPr>
      <w:r>
        <w:t xml:space="preserve">Conscious </w:t>
      </w:r>
    </w:p>
    <w:p w14:paraId="14D1446C" w14:textId="77777777" w:rsidR="0046255B" w:rsidRDefault="00173F43">
      <w:pPr>
        <w:ind w:left="571" w:right="228"/>
      </w:pPr>
      <w:r>
        <w:t xml:space="preserve">Present without any thought or planning; a behaviour a person is unable to contain - (unable to moderate or self-regulate). </w:t>
      </w:r>
    </w:p>
    <w:p w14:paraId="3B3AADDD" w14:textId="77777777" w:rsidR="0046255B" w:rsidRDefault="00173F43">
      <w:pPr>
        <w:spacing w:after="0" w:line="259" w:lineRule="auto"/>
        <w:ind w:left="567" w:firstLine="0"/>
      </w:pPr>
      <w:r>
        <w:t xml:space="preserve"> </w:t>
      </w:r>
    </w:p>
    <w:p w14:paraId="552CCDD4" w14:textId="77777777" w:rsidR="0046255B" w:rsidRDefault="00173F43">
      <w:pPr>
        <w:pStyle w:val="Heading2"/>
        <w:ind w:left="581" w:right="76"/>
      </w:pPr>
      <w:r>
        <w:t xml:space="preserve">Subconscious </w:t>
      </w:r>
    </w:p>
    <w:p w14:paraId="32E10FFD" w14:textId="77777777" w:rsidR="0046255B" w:rsidRDefault="00173F43">
      <w:pPr>
        <w:ind w:left="571" w:right="228"/>
      </w:pPr>
      <w:r>
        <w:t xml:space="preserve">A result of thought and planning; a behaviour chosen by the child in order to secure a desired outcome or meet a specific need - (unwilling to moderate or self-regulate) </w:t>
      </w:r>
    </w:p>
    <w:p w14:paraId="7F2F2BCE" w14:textId="77777777" w:rsidR="0046255B" w:rsidRDefault="00173F43">
      <w:pPr>
        <w:spacing w:after="0" w:line="259" w:lineRule="auto"/>
        <w:ind w:left="0" w:firstLine="0"/>
      </w:pPr>
      <w:r>
        <w:t xml:space="preserve"> </w:t>
      </w:r>
    </w:p>
    <w:p w14:paraId="4FB0884E" w14:textId="77777777" w:rsidR="0046255B" w:rsidRDefault="00173F43">
      <w:pPr>
        <w:pStyle w:val="Heading2"/>
        <w:ind w:left="581" w:right="76"/>
      </w:pPr>
      <w:r>
        <w:t xml:space="preserve">Risk Calculator and Checklist </w:t>
      </w:r>
    </w:p>
    <w:p w14:paraId="4269E596" w14:textId="77777777" w:rsidR="0046255B" w:rsidRDefault="00173F43">
      <w:pPr>
        <w:ind w:left="571" w:right="228"/>
      </w:pPr>
      <w:r>
        <w:t xml:space="preserve">As mentioned in the behaviour flow chart, teachers will complete both a risk calculator (Appendix 4) and a behaviour checklist (Appendix 5) in order to come up with strategies to support a child displaying these types of behaviour. </w:t>
      </w:r>
    </w:p>
    <w:p w14:paraId="73998FBE" w14:textId="77777777" w:rsidR="0046255B" w:rsidRDefault="00173F43">
      <w:pPr>
        <w:spacing w:after="0" w:line="259" w:lineRule="auto"/>
        <w:ind w:left="0" w:firstLine="0"/>
      </w:pPr>
      <w:r>
        <w:rPr>
          <w:b/>
          <w:color w:val="002060"/>
        </w:rPr>
        <w:t xml:space="preserve"> </w:t>
      </w:r>
    </w:p>
    <w:p w14:paraId="652C6D93" w14:textId="77777777" w:rsidR="0046255B" w:rsidRDefault="00173F43">
      <w:pPr>
        <w:spacing w:after="0" w:line="259" w:lineRule="auto"/>
        <w:ind w:left="0" w:firstLine="0"/>
      </w:pPr>
      <w:r>
        <w:rPr>
          <w:b/>
          <w:color w:val="002060"/>
        </w:rPr>
        <w:t xml:space="preserve"> </w:t>
      </w:r>
    </w:p>
    <w:p w14:paraId="74747C7D" w14:textId="77777777" w:rsidR="0046255B" w:rsidRDefault="00173F43">
      <w:pPr>
        <w:pStyle w:val="Heading1"/>
        <w:ind w:left="295"/>
      </w:pPr>
      <w:r>
        <w:t>Use of Reasonable Force</w:t>
      </w:r>
      <w:r>
        <w:rPr>
          <w:u w:val="none" w:color="000000"/>
        </w:rPr>
        <w:t xml:space="preserve"> </w:t>
      </w:r>
    </w:p>
    <w:p w14:paraId="33D8AA51" w14:textId="77777777" w:rsidR="0046255B" w:rsidRDefault="00173F43">
      <w:pPr>
        <w:spacing w:after="0" w:line="259" w:lineRule="auto"/>
        <w:ind w:left="567" w:firstLine="0"/>
      </w:pPr>
      <w:r>
        <w:rPr>
          <w:b/>
          <w:color w:val="002060"/>
        </w:rPr>
        <w:t xml:space="preserve"> </w:t>
      </w:r>
    </w:p>
    <w:p w14:paraId="1A0AB647" w14:textId="77777777" w:rsidR="0046255B" w:rsidRDefault="00173F43">
      <w:pPr>
        <w:ind w:left="571" w:right="228"/>
      </w:pPr>
      <w:r>
        <w:t xml:space="preserve">In the vast majority of situations, even of dangerously anti-social behaviours, reasonable </w:t>
      </w:r>
    </w:p>
    <w:p w14:paraId="27FF74E5" w14:textId="77777777" w:rsidR="0046255B" w:rsidRDefault="00173F43">
      <w:pPr>
        <w:ind w:left="571" w:right="228"/>
      </w:pPr>
      <w:r>
        <w:t xml:space="preserve">force (according to the ‘Guidelines of Reasonable Force’) will be a last resort. However, it may be necessary to enforce restraining techniques if a child/adult is in immediate danger or if there is significant damage to property. If reasonable force has had to be used, this will be documented factually and parents and head teacher notified. </w:t>
      </w:r>
    </w:p>
    <w:p w14:paraId="0E344A63" w14:textId="77777777" w:rsidR="0046255B" w:rsidRDefault="00173F43">
      <w:pPr>
        <w:spacing w:after="0" w:line="259" w:lineRule="auto"/>
        <w:ind w:left="567" w:firstLine="0"/>
      </w:pPr>
      <w:r>
        <w:rPr>
          <w:b/>
          <w:color w:val="002060"/>
        </w:rPr>
        <w:t xml:space="preserve"> </w:t>
      </w:r>
    </w:p>
    <w:p w14:paraId="07167F9A" w14:textId="77777777" w:rsidR="0046255B" w:rsidRDefault="00173F43">
      <w:pPr>
        <w:pStyle w:val="Heading1"/>
        <w:ind w:left="295"/>
      </w:pPr>
      <w:r>
        <w:t>Partnership with Parents</w:t>
      </w:r>
      <w:r>
        <w:rPr>
          <w:u w:val="none" w:color="000000"/>
        </w:rPr>
        <w:t xml:space="preserve"> </w:t>
      </w:r>
    </w:p>
    <w:p w14:paraId="0529DCF0" w14:textId="77777777" w:rsidR="0046255B" w:rsidRDefault="00173F43">
      <w:pPr>
        <w:spacing w:after="21" w:line="259" w:lineRule="auto"/>
        <w:ind w:left="567" w:firstLine="0"/>
      </w:pPr>
      <w:r>
        <w:rPr>
          <w:b/>
          <w:color w:val="002060"/>
        </w:rPr>
        <w:t xml:space="preserve"> </w:t>
      </w:r>
    </w:p>
    <w:p w14:paraId="320D9A30" w14:textId="77777777" w:rsidR="0046255B" w:rsidRDefault="00173F43">
      <w:pPr>
        <w:spacing w:after="82"/>
        <w:ind w:left="571" w:right="228"/>
      </w:pPr>
      <w:r>
        <w:t xml:space="preserve">We work closely with all parents. We listen to them and we give them feedback about their child’s behaviour, letting them know about good days as well as bad ones through </w:t>
      </w:r>
    </w:p>
    <w:p w14:paraId="4EE0E35A" w14:textId="77777777" w:rsidR="0046255B" w:rsidRDefault="00173F43">
      <w:pPr>
        <w:ind w:left="571" w:right="228"/>
      </w:pPr>
      <w:r>
        <w:t xml:space="preserve">link books and other forms of communication. We work closely with colleagues from other </w:t>
      </w:r>
    </w:p>
    <w:p w14:paraId="247ECB37" w14:textId="77777777" w:rsidR="0046255B" w:rsidRDefault="00173F43">
      <w:pPr>
        <w:spacing w:after="88"/>
        <w:ind w:left="571" w:right="228"/>
      </w:pPr>
      <w:r>
        <w:t xml:space="preserve">agencies in the best interests of individual children with the consent of parents. APDR’s including behaviour related targets are drawn up when required, reviewed each term or sooner in partnership with parents as well as the staff team. </w:t>
      </w:r>
    </w:p>
    <w:p w14:paraId="2F46B674" w14:textId="77777777" w:rsidR="0046255B" w:rsidRDefault="00173F43">
      <w:pPr>
        <w:spacing w:after="24" w:line="259" w:lineRule="auto"/>
        <w:ind w:left="576" w:firstLine="0"/>
      </w:pPr>
      <w:r>
        <w:t xml:space="preserve"> </w:t>
      </w:r>
    </w:p>
    <w:p w14:paraId="46D23FD4" w14:textId="77777777" w:rsidR="0046255B" w:rsidRDefault="00173F43">
      <w:pPr>
        <w:ind w:left="571" w:right="228"/>
      </w:pPr>
      <w:r>
        <w:t xml:space="preserve">The standard of behaviour expected of all pupils is included in our Home School Agreement which all parents are requested to sign following their child’s admission to our school. </w:t>
      </w:r>
    </w:p>
    <w:p w14:paraId="0AE790FE" w14:textId="77777777" w:rsidR="0046255B" w:rsidRDefault="00173F43">
      <w:pPr>
        <w:spacing w:after="0" w:line="259" w:lineRule="auto"/>
        <w:ind w:left="567" w:firstLine="0"/>
      </w:pPr>
      <w:r>
        <w:rPr>
          <w:b/>
          <w:color w:val="002060"/>
        </w:rPr>
        <w:t xml:space="preserve"> </w:t>
      </w:r>
    </w:p>
    <w:p w14:paraId="70B2261B" w14:textId="77777777" w:rsidR="0046255B" w:rsidRDefault="00173F43">
      <w:pPr>
        <w:pStyle w:val="Heading1"/>
        <w:ind w:left="295"/>
      </w:pPr>
      <w:r>
        <w:t>Rewards and Sanctions</w:t>
      </w:r>
      <w:r>
        <w:rPr>
          <w:u w:val="none" w:color="000000"/>
        </w:rPr>
        <w:t xml:space="preserve"> </w:t>
      </w:r>
    </w:p>
    <w:p w14:paraId="7D6CBEBC" w14:textId="77777777" w:rsidR="0046255B" w:rsidRDefault="00173F43">
      <w:pPr>
        <w:spacing w:after="0" w:line="259" w:lineRule="auto"/>
        <w:ind w:left="0" w:firstLine="0"/>
      </w:pPr>
      <w:r>
        <w:rPr>
          <w:color w:val="002060"/>
        </w:rPr>
        <w:t xml:space="preserve"> </w:t>
      </w:r>
    </w:p>
    <w:p w14:paraId="4FDE25E9" w14:textId="77777777" w:rsidR="0046255B" w:rsidRDefault="00173F43">
      <w:pPr>
        <w:pStyle w:val="Heading2"/>
        <w:ind w:left="718" w:right="76"/>
      </w:pPr>
      <w:r>
        <w:t xml:space="preserve">Rewards </w:t>
      </w:r>
    </w:p>
    <w:p w14:paraId="18613FFA" w14:textId="77777777" w:rsidR="0046255B" w:rsidRDefault="00173F43">
      <w:pPr>
        <w:ind w:left="718" w:right="228"/>
      </w:pPr>
      <w:r>
        <w:t xml:space="preserve">Rewards can take many forms but the most important thing is that they are applied appropriately, consistently and fairly. Examples used in our school include: </w:t>
      </w:r>
    </w:p>
    <w:p w14:paraId="65E0159C" w14:textId="77777777" w:rsidR="0046255B" w:rsidRDefault="00173F43">
      <w:pPr>
        <w:spacing w:after="0" w:line="259" w:lineRule="auto"/>
        <w:ind w:left="708" w:firstLine="0"/>
      </w:pPr>
      <w:r>
        <w:rPr>
          <w:b/>
          <w:color w:val="002060"/>
        </w:rPr>
        <w:t xml:space="preserve"> </w:t>
      </w:r>
    </w:p>
    <w:p w14:paraId="60A9FFED" w14:textId="77777777" w:rsidR="0046255B" w:rsidRDefault="00173F43">
      <w:pPr>
        <w:numPr>
          <w:ilvl w:val="0"/>
          <w:numId w:val="10"/>
        </w:numPr>
        <w:ind w:right="228" w:hanging="360"/>
      </w:pPr>
      <w:r>
        <w:lastRenderedPageBreak/>
        <w:t xml:space="preserve">Sticker charts linked to the school; values of respect, equality, courage and kindness. These are given out at lunch to promote prosocial behaviours. </w:t>
      </w:r>
    </w:p>
    <w:p w14:paraId="74CC0368" w14:textId="77777777" w:rsidR="0046255B" w:rsidRDefault="00173F43">
      <w:pPr>
        <w:numPr>
          <w:ilvl w:val="0"/>
          <w:numId w:val="10"/>
        </w:numPr>
        <w:spacing w:after="29"/>
        <w:ind w:right="228" w:hanging="360"/>
      </w:pPr>
      <w:r>
        <w:t xml:space="preserve">From Chesil up to Lulworth, children are given DOJO and house points for many different things including working hard, participation in lessons, group work and prosocial behaviours.  </w:t>
      </w:r>
    </w:p>
    <w:p w14:paraId="51ABA497" w14:textId="77777777" w:rsidR="0046255B" w:rsidRDefault="00173F43">
      <w:pPr>
        <w:numPr>
          <w:ilvl w:val="0"/>
          <w:numId w:val="10"/>
        </w:numPr>
        <w:ind w:right="228" w:hanging="360"/>
      </w:pPr>
      <w:r>
        <w:t xml:space="preserve">Whole class rewards are given after reaching each 1000 Dojo’s </w:t>
      </w:r>
    </w:p>
    <w:p w14:paraId="40D61FC7" w14:textId="77777777" w:rsidR="0046255B" w:rsidRDefault="00173F43">
      <w:pPr>
        <w:numPr>
          <w:ilvl w:val="0"/>
          <w:numId w:val="10"/>
        </w:numPr>
        <w:ind w:right="228" w:hanging="360"/>
      </w:pPr>
      <w:r>
        <w:t xml:space="preserve">Head Teachers Stickers are awarded by the Head Teacher for outstanding work and effort each day. When you get a </w:t>
      </w:r>
      <w:proofErr w:type="gramStart"/>
      <w:r>
        <w:t>sticker</w:t>
      </w:r>
      <w:proofErr w:type="gramEnd"/>
      <w:r>
        <w:t xml:space="preserve"> you are entered into a raffle to win a small prize given out each week in Celebration Worship </w:t>
      </w:r>
    </w:p>
    <w:p w14:paraId="718DF6D9" w14:textId="77777777" w:rsidR="0046255B" w:rsidRDefault="00173F43">
      <w:pPr>
        <w:numPr>
          <w:ilvl w:val="0"/>
          <w:numId w:val="10"/>
        </w:numPr>
        <w:ind w:right="228" w:hanging="360"/>
      </w:pPr>
      <w:r>
        <w:t xml:space="preserve">Celebration Worship occurs every Friday and certificates are given out for each class along with Lunch Time Awards. Parents are welcome to attend. </w:t>
      </w:r>
    </w:p>
    <w:p w14:paraId="6E43CFB3" w14:textId="77777777" w:rsidR="0046255B" w:rsidRDefault="00173F43">
      <w:pPr>
        <w:spacing w:after="0" w:line="259" w:lineRule="auto"/>
        <w:ind w:left="567" w:firstLine="0"/>
      </w:pPr>
      <w:r>
        <w:rPr>
          <w:b/>
          <w:color w:val="002060"/>
        </w:rPr>
        <w:t xml:space="preserve"> </w:t>
      </w:r>
    </w:p>
    <w:p w14:paraId="3A840362" w14:textId="77777777" w:rsidR="0046255B" w:rsidRDefault="00173F43">
      <w:pPr>
        <w:pStyle w:val="Heading2"/>
        <w:ind w:left="718" w:right="76"/>
      </w:pPr>
      <w:r>
        <w:t xml:space="preserve">Sanctions </w:t>
      </w:r>
    </w:p>
    <w:p w14:paraId="75829C18" w14:textId="77777777" w:rsidR="0046255B" w:rsidRDefault="00173F43">
      <w:pPr>
        <w:spacing w:after="199"/>
        <w:ind w:left="718" w:right="228"/>
      </w:pPr>
      <w:r>
        <w:t xml:space="preserve">When antisocial behaviour is observed, sanctions will be applied consistently and fairly as outlined below: </w:t>
      </w:r>
    </w:p>
    <w:p w14:paraId="2EAB283A" w14:textId="77777777" w:rsidR="0046255B" w:rsidRDefault="00173F43">
      <w:pPr>
        <w:numPr>
          <w:ilvl w:val="0"/>
          <w:numId w:val="11"/>
        </w:numPr>
        <w:spacing w:after="225"/>
        <w:ind w:right="228" w:hanging="360"/>
      </w:pPr>
      <w:r>
        <w:t xml:space="preserve">Verbal Warning </w:t>
      </w:r>
    </w:p>
    <w:p w14:paraId="7732F4EF" w14:textId="77777777" w:rsidR="0046255B" w:rsidRDefault="00173F43">
      <w:pPr>
        <w:numPr>
          <w:ilvl w:val="0"/>
          <w:numId w:val="11"/>
        </w:numPr>
        <w:spacing w:after="245"/>
        <w:ind w:right="228" w:hanging="360"/>
      </w:pPr>
      <w:r>
        <w:t xml:space="preserve">Within a lesson, the child will be asked to move seats.  </w:t>
      </w:r>
    </w:p>
    <w:p w14:paraId="78EB7A0B" w14:textId="77777777" w:rsidR="0046255B" w:rsidRDefault="00173F43">
      <w:pPr>
        <w:numPr>
          <w:ilvl w:val="0"/>
          <w:numId w:val="11"/>
        </w:numPr>
        <w:spacing w:after="225"/>
        <w:ind w:right="228" w:hanging="360"/>
      </w:pPr>
      <w:r>
        <w:t xml:space="preserve">If this doesn’t resolve the behaviour teachers will follow the therapeutic approach using the scripts that are available (CALM, WIN and COACH). </w:t>
      </w:r>
    </w:p>
    <w:p w14:paraId="7CB5F6B2" w14:textId="77777777" w:rsidR="0046255B" w:rsidRDefault="00173F43">
      <w:pPr>
        <w:numPr>
          <w:ilvl w:val="0"/>
          <w:numId w:val="11"/>
        </w:numPr>
        <w:ind w:right="228" w:hanging="360"/>
      </w:pPr>
      <w:r>
        <w:t xml:space="preserve">Yellow and red cards may be used with harder consequences.   </w:t>
      </w:r>
    </w:p>
    <w:p w14:paraId="6BC610DC" w14:textId="77777777" w:rsidR="0046255B" w:rsidRDefault="00173F43">
      <w:pPr>
        <w:spacing w:after="0" w:line="259" w:lineRule="auto"/>
        <w:ind w:left="567" w:firstLine="0"/>
      </w:pPr>
      <w:r>
        <w:rPr>
          <w:b/>
          <w:color w:val="002060"/>
        </w:rPr>
        <w:t xml:space="preserve"> </w:t>
      </w:r>
    </w:p>
    <w:p w14:paraId="2881AE0D" w14:textId="77777777" w:rsidR="0046255B" w:rsidRDefault="00173F43">
      <w:pPr>
        <w:pStyle w:val="Heading2"/>
        <w:ind w:left="718" w:right="76"/>
      </w:pPr>
      <w:r>
        <w:t xml:space="preserve">Consequences </w:t>
      </w:r>
    </w:p>
    <w:p w14:paraId="11FEF261" w14:textId="77777777" w:rsidR="0046255B" w:rsidRDefault="00173F43">
      <w:pPr>
        <w:ind w:left="718" w:right="228"/>
      </w:pPr>
      <w:r>
        <w:t xml:space="preserve">Consequences are what we do to children as a result of behaviour. They are there to children learn and enable a change in behaviour from the antisocial to the prosocial. There are two different types of consequence. At Parrett and Axe we ensure that there is a logical consequence to antisocial behaviour. </w:t>
      </w:r>
    </w:p>
    <w:p w14:paraId="7CA53BEA" w14:textId="77777777" w:rsidR="0046255B" w:rsidRDefault="00173F43">
      <w:pPr>
        <w:spacing w:after="0" w:line="259" w:lineRule="auto"/>
        <w:ind w:left="567" w:firstLine="0"/>
      </w:pPr>
      <w:r>
        <w:t xml:space="preserve"> </w:t>
      </w:r>
    </w:p>
    <w:p w14:paraId="69F8878D" w14:textId="77777777" w:rsidR="0046255B" w:rsidRDefault="00173F43">
      <w:pPr>
        <w:spacing w:after="0" w:line="259" w:lineRule="auto"/>
        <w:ind w:left="567" w:firstLine="0"/>
      </w:pPr>
      <w:r>
        <w:t xml:space="preserve"> </w:t>
      </w:r>
    </w:p>
    <w:p w14:paraId="7E751CB0" w14:textId="77777777" w:rsidR="0046255B" w:rsidRDefault="00173F43">
      <w:pPr>
        <w:spacing w:after="0" w:line="259" w:lineRule="auto"/>
        <w:ind w:left="567" w:firstLine="0"/>
      </w:pPr>
      <w:r>
        <w:t xml:space="preserve"> </w:t>
      </w:r>
    </w:p>
    <w:p w14:paraId="6DDA7E6D" w14:textId="77777777" w:rsidR="0046255B" w:rsidRDefault="00173F43">
      <w:pPr>
        <w:pStyle w:val="Heading2"/>
        <w:tabs>
          <w:tab w:val="center" w:pos="815"/>
          <w:tab w:val="center" w:pos="1714"/>
        </w:tabs>
        <w:ind w:left="0" w:firstLine="0"/>
      </w:pPr>
      <w:r>
        <w:rPr>
          <w:rFonts w:ascii="Calibri" w:eastAsia="Calibri" w:hAnsi="Calibri" w:cs="Calibri"/>
          <w:b w:val="0"/>
          <w:sz w:val="22"/>
        </w:rPr>
        <w:tab/>
      </w:r>
      <w:r>
        <w:rPr>
          <w:b w:val="0"/>
        </w:rPr>
        <w:t xml:space="preserve">• </w:t>
      </w:r>
      <w:r>
        <w:rPr>
          <w:b w:val="0"/>
        </w:rPr>
        <w:tab/>
      </w:r>
      <w:r>
        <w:t xml:space="preserve">Protective  </w:t>
      </w:r>
    </w:p>
    <w:p w14:paraId="72310A6A" w14:textId="77777777" w:rsidR="0046255B" w:rsidRDefault="00173F43">
      <w:pPr>
        <w:ind w:left="1143" w:right="228"/>
      </w:pPr>
      <w:r>
        <w:t xml:space="preserve">Protective consequences remove freedom for a child in order to keep them and others safe. </w:t>
      </w:r>
    </w:p>
    <w:p w14:paraId="5E697739" w14:textId="77777777" w:rsidR="0046255B" w:rsidRDefault="00173F43">
      <w:pPr>
        <w:spacing w:after="0" w:line="259" w:lineRule="auto"/>
        <w:ind w:left="567" w:firstLine="0"/>
      </w:pPr>
      <w:r>
        <w:t xml:space="preserve"> </w:t>
      </w:r>
    </w:p>
    <w:p w14:paraId="0F0FA325" w14:textId="77777777" w:rsidR="0046255B" w:rsidRDefault="00173F43">
      <w:pPr>
        <w:pStyle w:val="Heading2"/>
        <w:tabs>
          <w:tab w:val="center" w:pos="815"/>
          <w:tab w:val="center" w:pos="1814"/>
        </w:tabs>
        <w:ind w:left="0" w:firstLine="0"/>
      </w:pPr>
      <w:r>
        <w:rPr>
          <w:rFonts w:ascii="Calibri" w:eastAsia="Calibri" w:hAnsi="Calibri" w:cs="Calibri"/>
          <w:b w:val="0"/>
          <w:sz w:val="22"/>
        </w:rPr>
        <w:tab/>
      </w:r>
      <w:r>
        <w:rPr>
          <w:b w:val="0"/>
        </w:rPr>
        <w:t xml:space="preserve">• </w:t>
      </w:r>
      <w:r>
        <w:rPr>
          <w:b w:val="0"/>
        </w:rPr>
        <w:tab/>
      </w:r>
      <w:r>
        <w:t xml:space="preserve">Educational </w:t>
      </w:r>
    </w:p>
    <w:p w14:paraId="65F28952" w14:textId="77777777" w:rsidR="0046255B" w:rsidRDefault="00173F43">
      <w:pPr>
        <w:ind w:left="1143" w:right="228"/>
      </w:pPr>
      <w:r>
        <w:t xml:space="preserve">Teaching and learning of why a behaviour took place in order to return freedom to a child. </w:t>
      </w:r>
    </w:p>
    <w:p w14:paraId="248B088D" w14:textId="77777777" w:rsidR="0046255B" w:rsidRDefault="00173F43">
      <w:pPr>
        <w:spacing w:after="0" w:line="259" w:lineRule="auto"/>
        <w:ind w:left="567" w:firstLine="0"/>
      </w:pPr>
      <w:r>
        <w:t xml:space="preserve"> </w:t>
      </w:r>
    </w:p>
    <w:p w14:paraId="04D3C312" w14:textId="77777777" w:rsidR="0046255B" w:rsidRDefault="00173F43">
      <w:pPr>
        <w:spacing w:after="0" w:line="259" w:lineRule="auto"/>
        <w:ind w:left="567" w:firstLine="0"/>
      </w:pPr>
      <w:r>
        <w:rPr>
          <w:b/>
          <w:color w:val="002060"/>
        </w:rPr>
        <w:t xml:space="preserve"> </w:t>
      </w:r>
    </w:p>
    <w:p w14:paraId="4AEF45B5" w14:textId="77777777" w:rsidR="0046255B" w:rsidRDefault="00173F43">
      <w:pPr>
        <w:pStyle w:val="Heading1"/>
        <w:ind w:left="577"/>
      </w:pPr>
      <w:r>
        <w:t>Outside Agency Support</w:t>
      </w:r>
      <w:r>
        <w:rPr>
          <w:u w:val="none" w:color="000000"/>
        </w:rPr>
        <w:t xml:space="preserve"> </w:t>
      </w:r>
    </w:p>
    <w:p w14:paraId="5852051F" w14:textId="77777777" w:rsidR="0046255B" w:rsidRDefault="00173F43">
      <w:pPr>
        <w:spacing w:after="0" w:line="259" w:lineRule="auto"/>
        <w:ind w:left="567" w:firstLine="0"/>
      </w:pPr>
      <w:r>
        <w:rPr>
          <w:b/>
          <w:color w:val="002060"/>
        </w:rPr>
        <w:t xml:space="preserve"> </w:t>
      </w:r>
    </w:p>
    <w:p w14:paraId="5D9B6454" w14:textId="77777777" w:rsidR="0046255B" w:rsidRDefault="00173F43">
      <w:pPr>
        <w:ind w:left="571" w:right="228"/>
      </w:pPr>
      <w:r>
        <w:t xml:space="preserve">We are able to access when </w:t>
      </w:r>
      <w:proofErr w:type="gramStart"/>
      <w:r>
        <w:t>necessary</w:t>
      </w:r>
      <w:proofErr w:type="gramEnd"/>
      <w:r>
        <w:t xml:space="preserve"> the following agency support: </w:t>
      </w:r>
    </w:p>
    <w:p w14:paraId="2D64E433" w14:textId="77777777" w:rsidR="0046255B" w:rsidRDefault="00173F43">
      <w:pPr>
        <w:spacing w:after="0" w:line="259" w:lineRule="auto"/>
        <w:ind w:left="567" w:firstLine="0"/>
      </w:pPr>
      <w:r>
        <w:t xml:space="preserve"> </w:t>
      </w:r>
    </w:p>
    <w:p w14:paraId="129351C5" w14:textId="77777777" w:rsidR="0046255B" w:rsidRDefault="00173F43">
      <w:pPr>
        <w:pStyle w:val="Heading2"/>
        <w:ind w:left="581" w:right="76"/>
      </w:pPr>
      <w:r>
        <w:t xml:space="preserve">PFSA (Family Support Worker) </w:t>
      </w:r>
    </w:p>
    <w:p w14:paraId="38B4B2DB" w14:textId="77777777" w:rsidR="0046255B" w:rsidRDefault="00173F43">
      <w:pPr>
        <w:ind w:left="571" w:right="228"/>
      </w:pPr>
      <w:r>
        <w:t xml:space="preserve">If required, the school can refer to a family support worker, who will help with behaviour in the home. </w:t>
      </w:r>
    </w:p>
    <w:p w14:paraId="073E4F8F" w14:textId="77777777" w:rsidR="0046255B" w:rsidRDefault="00173F43">
      <w:pPr>
        <w:spacing w:after="0" w:line="259" w:lineRule="auto"/>
        <w:ind w:left="567" w:firstLine="0"/>
      </w:pPr>
      <w:r>
        <w:t xml:space="preserve"> </w:t>
      </w:r>
    </w:p>
    <w:p w14:paraId="7C7EC5D0" w14:textId="77777777" w:rsidR="0046255B" w:rsidRDefault="00173F43">
      <w:pPr>
        <w:pStyle w:val="Heading2"/>
        <w:ind w:left="581" w:right="76"/>
      </w:pPr>
      <w:r>
        <w:lastRenderedPageBreak/>
        <w:t xml:space="preserve">Behaviour Support Specialist </w:t>
      </w:r>
    </w:p>
    <w:p w14:paraId="2677A47D" w14:textId="77777777" w:rsidR="0046255B" w:rsidRDefault="00173F43">
      <w:pPr>
        <w:ind w:left="571" w:right="228"/>
      </w:pPr>
      <w:r>
        <w:t xml:space="preserve">As part of the behaviour plan the school can ask for advice from a member of the Dorset Specialist Teacher Service. They will come in, observe the child during the school day and then help come up with strategies and targets. This comes under specialist support </w:t>
      </w:r>
    </w:p>
    <w:p w14:paraId="56EE26DA" w14:textId="77777777" w:rsidR="0046255B" w:rsidRDefault="00173F43">
      <w:pPr>
        <w:spacing w:after="0" w:line="259" w:lineRule="auto"/>
        <w:ind w:left="567" w:firstLine="0"/>
      </w:pPr>
      <w:r>
        <w:rPr>
          <w:b/>
        </w:rPr>
        <w:t xml:space="preserve"> </w:t>
      </w:r>
    </w:p>
    <w:p w14:paraId="09555210" w14:textId="77777777" w:rsidR="0046255B" w:rsidRDefault="00173F43">
      <w:pPr>
        <w:pStyle w:val="Heading2"/>
        <w:ind w:left="581" w:right="76"/>
      </w:pPr>
      <w:r>
        <w:t xml:space="preserve">Mosaic </w:t>
      </w:r>
    </w:p>
    <w:p w14:paraId="2939F3A0" w14:textId="77777777" w:rsidR="0046255B" w:rsidRDefault="00173F43">
      <w:pPr>
        <w:ind w:left="571" w:right="228"/>
      </w:pPr>
      <w:r>
        <w:t xml:space="preserve">Mosaic </w:t>
      </w:r>
      <w:proofErr w:type="gramStart"/>
      <w:r>
        <w:t>are</w:t>
      </w:r>
      <w:proofErr w:type="gramEnd"/>
      <w:r>
        <w:t xml:space="preserve"> a charity that support children with bereavement and behaviour that stems from it. They offer </w:t>
      </w:r>
      <w:proofErr w:type="spellStart"/>
      <w:r>
        <w:t>counseling</w:t>
      </w:r>
      <w:proofErr w:type="spellEnd"/>
      <w:r>
        <w:t xml:space="preserve"> in school time on a 1:1 basis and will make suggestions for class teachers. </w:t>
      </w:r>
    </w:p>
    <w:p w14:paraId="2F44035D" w14:textId="77777777" w:rsidR="0046255B" w:rsidRDefault="00173F43">
      <w:pPr>
        <w:spacing w:after="0" w:line="259" w:lineRule="auto"/>
        <w:ind w:left="0" w:firstLine="0"/>
      </w:pPr>
      <w:r>
        <w:t xml:space="preserve"> </w:t>
      </w:r>
    </w:p>
    <w:p w14:paraId="5F41D023" w14:textId="77777777" w:rsidR="0046255B" w:rsidRDefault="00173F43">
      <w:pPr>
        <w:spacing w:line="250" w:lineRule="auto"/>
        <w:ind w:left="581" w:right="76"/>
      </w:pPr>
      <w:r>
        <w:rPr>
          <w:b/>
        </w:rPr>
        <w:t xml:space="preserve">In the past we have also had support from Relate </w:t>
      </w:r>
      <w:proofErr w:type="spellStart"/>
      <w:r>
        <w:rPr>
          <w:b/>
        </w:rPr>
        <w:t>Counseling</w:t>
      </w:r>
      <w:proofErr w:type="spellEnd"/>
      <w:r>
        <w:rPr>
          <w:b/>
        </w:rPr>
        <w:t xml:space="preserve">. </w:t>
      </w:r>
    </w:p>
    <w:p w14:paraId="7ADAC83F" w14:textId="77777777" w:rsidR="0046255B" w:rsidRDefault="00173F43">
      <w:pPr>
        <w:spacing w:after="0" w:line="259" w:lineRule="auto"/>
        <w:ind w:left="567" w:firstLine="0"/>
      </w:pPr>
      <w:r>
        <w:rPr>
          <w:b/>
          <w:color w:val="002060"/>
        </w:rPr>
        <w:t xml:space="preserve"> </w:t>
      </w:r>
    </w:p>
    <w:p w14:paraId="36410A8E" w14:textId="77777777" w:rsidR="0046255B" w:rsidRDefault="00173F43">
      <w:pPr>
        <w:spacing w:after="0" w:line="259" w:lineRule="auto"/>
        <w:ind w:left="567" w:firstLine="0"/>
      </w:pPr>
      <w:r>
        <w:rPr>
          <w:b/>
          <w:color w:val="002060"/>
        </w:rPr>
        <w:t xml:space="preserve"> </w:t>
      </w:r>
    </w:p>
    <w:p w14:paraId="783EB230" w14:textId="77777777" w:rsidR="0046255B" w:rsidRDefault="00173F43">
      <w:pPr>
        <w:pStyle w:val="Heading1"/>
        <w:ind w:left="577"/>
      </w:pPr>
      <w:r>
        <w:t>Exclusions</w:t>
      </w:r>
      <w:r>
        <w:rPr>
          <w:u w:val="none" w:color="000000"/>
        </w:rPr>
        <w:t xml:space="preserve"> </w:t>
      </w:r>
    </w:p>
    <w:p w14:paraId="1846DC04" w14:textId="77777777" w:rsidR="0046255B" w:rsidRDefault="00173F43">
      <w:pPr>
        <w:spacing w:after="0" w:line="259" w:lineRule="auto"/>
        <w:ind w:left="567" w:firstLine="0"/>
      </w:pPr>
      <w:r>
        <w:rPr>
          <w:b/>
          <w:color w:val="002060"/>
        </w:rPr>
        <w:t xml:space="preserve"> </w:t>
      </w:r>
    </w:p>
    <w:p w14:paraId="7173539A" w14:textId="77777777" w:rsidR="0046255B" w:rsidRDefault="00173F43">
      <w:pPr>
        <w:ind w:left="571" w:right="228"/>
      </w:pPr>
      <w:r>
        <w:t xml:space="preserve">The Head Teacher should consider what extra support might be needed to identify and address the needs of pupils from these groups in order to reduce their risk of exclusion.  </w:t>
      </w:r>
    </w:p>
    <w:p w14:paraId="705B2617" w14:textId="77777777" w:rsidR="0046255B" w:rsidRDefault="00173F43">
      <w:pPr>
        <w:spacing w:after="0" w:line="259" w:lineRule="auto"/>
        <w:ind w:left="567" w:firstLine="0"/>
      </w:pPr>
      <w:r>
        <w:t xml:space="preserve"> </w:t>
      </w:r>
    </w:p>
    <w:p w14:paraId="73D136F7" w14:textId="77777777" w:rsidR="0046255B" w:rsidRDefault="00173F43">
      <w:pPr>
        <w:ind w:left="571" w:right="228"/>
      </w:pPr>
      <w:r>
        <w:t>When establishing the facts in relation to an exclusion decision the Head Teacher must apply the civil standard of proof. The head should accept something happened if it is more likely to have happened than it did not happen</w:t>
      </w:r>
      <w:r>
        <w:rPr>
          <w:b/>
        </w:rPr>
        <w:t xml:space="preserve">.  </w:t>
      </w:r>
    </w:p>
    <w:p w14:paraId="3C369040" w14:textId="77777777" w:rsidR="0046255B" w:rsidRDefault="00173F43">
      <w:pPr>
        <w:spacing w:after="0" w:line="259" w:lineRule="auto"/>
        <w:ind w:left="567" w:firstLine="0"/>
      </w:pPr>
      <w:r>
        <w:rPr>
          <w:b/>
        </w:rPr>
        <w:t xml:space="preserve"> </w:t>
      </w:r>
    </w:p>
    <w:p w14:paraId="1448BE18" w14:textId="77777777" w:rsidR="0046255B" w:rsidRDefault="00173F43">
      <w:pPr>
        <w:pStyle w:val="Heading2"/>
        <w:ind w:left="581" w:right="76"/>
      </w:pPr>
      <w:r>
        <w:t xml:space="preserve">Internal Inclusion </w:t>
      </w:r>
    </w:p>
    <w:p w14:paraId="45B16633" w14:textId="77777777" w:rsidR="0046255B" w:rsidRDefault="00173F43">
      <w:pPr>
        <w:ind w:left="571" w:right="228"/>
      </w:pPr>
      <w:r>
        <w:t xml:space="preserve">Will be considered where behaviour systems are not helping to change the pattern of behaviour. This will follow a conversation with parents.  </w:t>
      </w:r>
    </w:p>
    <w:p w14:paraId="41AA974E" w14:textId="77777777" w:rsidR="0046255B" w:rsidRDefault="00173F43">
      <w:pPr>
        <w:spacing w:after="0" w:line="259" w:lineRule="auto"/>
        <w:ind w:left="567" w:firstLine="0"/>
      </w:pPr>
      <w:r>
        <w:rPr>
          <w:b/>
        </w:rPr>
        <w:t xml:space="preserve"> </w:t>
      </w:r>
    </w:p>
    <w:p w14:paraId="487B70F0" w14:textId="77777777" w:rsidR="0046255B" w:rsidRDefault="00173F43">
      <w:pPr>
        <w:pStyle w:val="Heading2"/>
        <w:ind w:left="581" w:right="76"/>
      </w:pPr>
      <w:r>
        <w:t xml:space="preserve">External Inclusion </w:t>
      </w:r>
    </w:p>
    <w:p w14:paraId="42A88CB7" w14:textId="77777777" w:rsidR="0046255B" w:rsidRDefault="00173F43">
      <w:pPr>
        <w:ind w:left="571" w:right="228"/>
      </w:pPr>
      <w:r>
        <w:t xml:space="preserve">Will be considered for incidents of serious violence or continued disruption/all of the above have failed to change the behaviour.  </w:t>
      </w:r>
    </w:p>
    <w:p w14:paraId="572B270A" w14:textId="77777777" w:rsidR="0046255B" w:rsidRDefault="00173F43">
      <w:pPr>
        <w:spacing w:after="0" w:line="259" w:lineRule="auto"/>
        <w:ind w:left="567" w:firstLine="0"/>
      </w:pPr>
      <w:r>
        <w:t xml:space="preserve"> </w:t>
      </w:r>
    </w:p>
    <w:p w14:paraId="2D858D51" w14:textId="77777777" w:rsidR="0046255B" w:rsidRDefault="00173F43">
      <w:pPr>
        <w:ind w:left="571" w:right="228"/>
      </w:pPr>
      <w:r>
        <w:t>In these cases, the national guidelines will be followed, particularly with regards to recording and reporting.</w:t>
      </w:r>
      <w:r>
        <w:rPr>
          <w:color w:val="002060"/>
        </w:rPr>
        <w:t xml:space="preserve"> </w:t>
      </w:r>
    </w:p>
    <w:p w14:paraId="778B185E" w14:textId="77777777" w:rsidR="0046255B" w:rsidRDefault="00173F43">
      <w:pPr>
        <w:spacing w:after="0" w:line="259" w:lineRule="auto"/>
        <w:ind w:left="567" w:firstLine="0"/>
      </w:pPr>
      <w:r>
        <w:rPr>
          <w:b/>
          <w:color w:val="002060"/>
        </w:rPr>
        <w:t xml:space="preserve"> </w:t>
      </w:r>
    </w:p>
    <w:p w14:paraId="2E32B3FA" w14:textId="77777777" w:rsidR="0046255B" w:rsidRDefault="00173F43">
      <w:pPr>
        <w:spacing w:after="0" w:line="259" w:lineRule="auto"/>
        <w:ind w:left="567" w:firstLine="0"/>
      </w:pPr>
      <w:r>
        <w:rPr>
          <w:b/>
          <w:color w:val="002060"/>
        </w:rPr>
        <w:t xml:space="preserve"> </w:t>
      </w:r>
    </w:p>
    <w:p w14:paraId="6A2F51F6" w14:textId="77777777" w:rsidR="0046255B" w:rsidRDefault="00173F43">
      <w:pPr>
        <w:pStyle w:val="Heading1"/>
        <w:ind w:left="577"/>
      </w:pPr>
      <w:r>
        <w:t>Pupil Transitions</w:t>
      </w:r>
      <w:r>
        <w:rPr>
          <w:u w:val="none" w:color="000000"/>
        </w:rPr>
        <w:t xml:space="preserve"> </w:t>
      </w:r>
    </w:p>
    <w:p w14:paraId="346849E5" w14:textId="77777777" w:rsidR="0046255B" w:rsidRDefault="00173F43">
      <w:pPr>
        <w:spacing w:after="19" w:line="259" w:lineRule="auto"/>
        <w:ind w:left="567" w:firstLine="0"/>
      </w:pPr>
      <w:r>
        <w:rPr>
          <w:b/>
          <w:color w:val="002060"/>
        </w:rPr>
        <w:t xml:space="preserve"> </w:t>
      </w:r>
    </w:p>
    <w:p w14:paraId="1FE7B5E1" w14:textId="77777777" w:rsidR="0046255B" w:rsidRDefault="00173F43">
      <w:pPr>
        <w:ind w:left="571" w:right="228"/>
      </w:pPr>
      <w:r>
        <w:t xml:space="preserve">We pay particular attention to transition periods in our school, as they enter the Foundation </w:t>
      </w:r>
    </w:p>
    <w:p w14:paraId="17392A7E" w14:textId="77777777" w:rsidR="0046255B" w:rsidRDefault="00173F43">
      <w:pPr>
        <w:ind w:left="571"/>
      </w:pPr>
      <w:r>
        <w:t xml:space="preserve">Stage, as they move onto new classes and ability groups and as they prepare to move on to </w:t>
      </w:r>
    </w:p>
    <w:p w14:paraId="071FEEA1" w14:textId="77777777" w:rsidR="0046255B" w:rsidRDefault="00173F43">
      <w:pPr>
        <w:spacing w:after="56"/>
        <w:ind w:left="571"/>
      </w:pPr>
      <w:r>
        <w:t xml:space="preserve">Key Stage 3. The SENCO and EYFS teachers contact preschools in the summer term to discuss pupils and any extra transition or support that might be required before they start school. There is a 6-week transition period, where new pupils visit for an afternoon settling in session with their peers.  </w:t>
      </w:r>
    </w:p>
    <w:p w14:paraId="6F125B92" w14:textId="77777777" w:rsidR="0046255B" w:rsidRDefault="00173F43">
      <w:pPr>
        <w:spacing w:after="50" w:line="259" w:lineRule="auto"/>
        <w:ind w:left="557" w:firstLine="0"/>
      </w:pPr>
      <w:r>
        <w:t xml:space="preserve"> </w:t>
      </w:r>
    </w:p>
    <w:p w14:paraId="2E4FDC03" w14:textId="77777777" w:rsidR="0046255B" w:rsidRDefault="00173F43">
      <w:pPr>
        <w:spacing w:after="56"/>
        <w:ind w:left="571"/>
      </w:pPr>
      <w:r>
        <w:t xml:space="preserve">In Year 6, once secondary school places have been finalised, the SENCO will contact schools to arrange any extra transition. Beaminster School have a link TA who will come in to school in the summer term, talk with teachers and pupils about transition and support then until Christmas in Year 7.  </w:t>
      </w:r>
    </w:p>
    <w:p w14:paraId="48B82F30" w14:textId="77777777" w:rsidR="0046255B" w:rsidRDefault="00173F43">
      <w:pPr>
        <w:spacing w:after="52" w:line="259" w:lineRule="auto"/>
        <w:ind w:left="557" w:firstLine="0"/>
      </w:pPr>
      <w:r>
        <w:t xml:space="preserve"> </w:t>
      </w:r>
    </w:p>
    <w:p w14:paraId="5CF724F2" w14:textId="77777777" w:rsidR="0046255B" w:rsidRDefault="00173F43">
      <w:pPr>
        <w:ind w:left="571"/>
      </w:pPr>
      <w:r>
        <w:t xml:space="preserve">At Parrett and Axe staff understand that moving to a new class can be a daunting experience for some. We offer a transition session for any child that may need it at the start of the Autumn term. Children and parents are invited in to their new class, where they have </w:t>
      </w:r>
      <w:r>
        <w:lastRenderedPageBreak/>
        <w:t xml:space="preserve">opportunity to talk to staff, explore the classroom and reacquaint themselves after the summer holidays without everyone there.  </w:t>
      </w:r>
    </w:p>
    <w:p w14:paraId="10512FF5" w14:textId="77777777" w:rsidR="0046255B" w:rsidRDefault="00173F43">
      <w:pPr>
        <w:spacing w:after="0" w:line="259" w:lineRule="auto"/>
        <w:ind w:left="0" w:firstLine="0"/>
      </w:pPr>
      <w:r>
        <w:rPr>
          <w:b/>
          <w:color w:val="002060"/>
        </w:rPr>
        <w:t xml:space="preserve"> </w:t>
      </w:r>
    </w:p>
    <w:p w14:paraId="15A98DE4" w14:textId="77777777" w:rsidR="0046255B" w:rsidRDefault="00173F43">
      <w:pPr>
        <w:spacing w:after="228" w:line="259" w:lineRule="auto"/>
        <w:ind w:left="0" w:firstLine="0"/>
      </w:pPr>
      <w:r>
        <w:t xml:space="preserve"> </w:t>
      </w:r>
    </w:p>
    <w:p w14:paraId="24B52D09" w14:textId="77777777" w:rsidR="0046255B" w:rsidRDefault="00173F43">
      <w:pPr>
        <w:spacing w:after="0" w:line="259" w:lineRule="auto"/>
        <w:ind w:left="0" w:firstLine="0"/>
      </w:pPr>
      <w:r>
        <w:t xml:space="preserve"> </w:t>
      </w:r>
    </w:p>
    <w:p w14:paraId="558D7781" w14:textId="77777777" w:rsidR="0046255B" w:rsidRDefault="00173F43">
      <w:pPr>
        <w:spacing w:after="0" w:line="259" w:lineRule="auto"/>
        <w:ind w:left="0" w:firstLine="0"/>
      </w:pPr>
      <w:r>
        <w:rPr>
          <w:sz w:val="20"/>
        </w:rPr>
        <w:t xml:space="preserve"> </w:t>
      </w:r>
    </w:p>
    <w:p w14:paraId="2F2E6369" w14:textId="77777777" w:rsidR="0046255B" w:rsidRDefault="00173F43">
      <w:pPr>
        <w:spacing w:after="0" w:line="259" w:lineRule="auto"/>
        <w:ind w:left="0" w:firstLine="0"/>
      </w:pPr>
      <w:r>
        <w:rPr>
          <w:sz w:val="20"/>
        </w:rPr>
        <w:t xml:space="preserve"> </w:t>
      </w:r>
    </w:p>
    <w:p w14:paraId="21A87AEE" w14:textId="77777777" w:rsidR="0046255B" w:rsidRDefault="00173F43">
      <w:pPr>
        <w:spacing w:after="0" w:line="259" w:lineRule="auto"/>
        <w:ind w:left="0" w:firstLine="0"/>
      </w:pPr>
      <w:r>
        <w:rPr>
          <w:sz w:val="20"/>
        </w:rPr>
        <w:t xml:space="preserve"> </w:t>
      </w:r>
    </w:p>
    <w:p w14:paraId="5780B063" w14:textId="77777777" w:rsidR="0046255B" w:rsidRDefault="00173F43">
      <w:pPr>
        <w:spacing w:after="0" w:line="259" w:lineRule="auto"/>
        <w:ind w:left="0" w:firstLine="0"/>
      </w:pPr>
      <w:r>
        <w:rPr>
          <w:sz w:val="20"/>
        </w:rPr>
        <w:t xml:space="preserve"> </w:t>
      </w:r>
    </w:p>
    <w:tbl>
      <w:tblPr>
        <w:tblStyle w:val="TableGrid"/>
        <w:tblW w:w="9223" w:type="dxa"/>
        <w:tblInd w:w="266" w:type="dxa"/>
        <w:tblCellMar>
          <w:top w:w="25" w:type="dxa"/>
          <w:left w:w="113" w:type="dxa"/>
          <w:right w:w="5618" w:type="dxa"/>
        </w:tblCellMar>
        <w:tblLook w:val="04A0" w:firstRow="1" w:lastRow="0" w:firstColumn="1" w:lastColumn="0" w:noHBand="0" w:noVBand="1"/>
      </w:tblPr>
      <w:tblGrid>
        <w:gridCol w:w="9223"/>
      </w:tblGrid>
      <w:tr w:rsidR="0046255B" w14:paraId="15795BA9" w14:textId="77777777">
        <w:trPr>
          <w:trHeight w:val="348"/>
        </w:trPr>
        <w:tc>
          <w:tcPr>
            <w:tcW w:w="9223" w:type="dxa"/>
            <w:tcBorders>
              <w:top w:val="single" w:sz="4" w:space="0" w:color="000000"/>
              <w:left w:val="single" w:sz="4" w:space="0" w:color="000000"/>
              <w:bottom w:val="single" w:sz="4" w:space="0" w:color="000000"/>
              <w:right w:val="single" w:sz="4" w:space="0" w:color="000000"/>
            </w:tcBorders>
          </w:tcPr>
          <w:p w14:paraId="7EFB9B14" w14:textId="46958467" w:rsidR="0046255B" w:rsidRDefault="00173F43">
            <w:pPr>
              <w:spacing w:after="0" w:line="259" w:lineRule="auto"/>
              <w:ind w:left="0" w:firstLine="0"/>
            </w:pPr>
            <w:r>
              <w:rPr>
                <w:b/>
              </w:rPr>
              <w:t>Date Adopted:  October 2025</w:t>
            </w:r>
          </w:p>
        </w:tc>
      </w:tr>
      <w:tr w:rsidR="0046255B" w14:paraId="53D5C7A1" w14:textId="77777777">
        <w:trPr>
          <w:trHeight w:val="346"/>
        </w:trPr>
        <w:tc>
          <w:tcPr>
            <w:tcW w:w="9223" w:type="dxa"/>
            <w:tcBorders>
              <w:top w:val="single" w:sz="4" w:space="0" w:color="000000"/>
              <w:left w:val="single" w:sz="4" w:space="0" w:color="000000"/>
              <w:bottom w:val="single" w:sz="4" w:space="0" w:color="000000"/>
              <w:right w:val="single" w:sz="4" w:space="0" w:color="000000"/>
            </w:tcBorders>
          </w:tcPr>
          <w:p w14:paraId="067F11AD" w14:textId="0C4B568D" w:rsidR="0046255B" w:rsidRDefault="00173F43">
            <w:pPr>
              <w:spacing w:after="0" w:line="259" w:lineRule="auto"/>
              <w:ind w:left="0" w:firstLine="0"/>
            </w:pPr>
            <w:r>
              <w:rPr>
                <w:b/>
              </w:rPr>
              <w:t xml:space="preserve">Approval Committee: FGB </w:t>
            </w:r>
          </w:p>
        </w:tc>
      </w:tr>
      <w:tr w:rsidR="0046255B" w14:paraId="144E9A5B" w14:textId="77777777">
        <w:trPr>
          <w:trHeight w:val="624"/>
        </w:trPr>
        <w:tc>
          <w:tcPr>
            <w:tcW w:w="9223" w:type="dxa"/>
            <w:tcBorders>
              <w:top w:val="single" w:sz="4" w:space="0" w:color="000000"/>
              <w:left w:val="single" w:sz="4" w:space="0" w:color="000000"/>
              <w:bottom w:val="single" w:sz="4" w:space="0" w:color="000000"/>
              <w:right w:val="single" w:sz="4" w:space="0" w:color="000000"/>
            </w:tcBorders>
          </w:tcPr>
          <w:p w14:paraId="4B5844A7" w14:textId="1D4D20B1" w:rsidR="0046255B" w:rsidRDefault="00173F43">
            <w:pPr>
              <w:spacing w:after="0" w:line="259" w:lineRule="auto"/>
              <w:ind w:left="0" w:firstLine="0"/>
              <w:jc w:val="both"/>
            </w:pPr>
            <w:r>
              <w:rPr>
                <w:b/>
              </w:rPr>
              <w:t>Reviewed by Governing Body  Date of next review:  October 2028</w:t>
            </w:r>
          </w:p>
        </w:tc>
      </w:tr>
    </w:tbl>
    <w:p w14:paraId="268446D0" w14:textId="77777777" w:rsidR="0046255B" w:rsidRDefault="00173F43">
      <w:pPr>
        <w:spacing w:after="0" w:line="259" w:lineRule="auto"/>
        <w:ind w:left="0" w:firstLine="0"/>
      </w:pPr>
      <w:r>
        <w:rPr>
          <w:sz w:val="22"/>
        </w:rPr>
        <w:t xml:space="preserve"> </w:t>
      </w:r>
    </w:p>
    <w:p w14:paraId="3B9D646B" w14:textId="77777777" w:rsidR="0046255B" w:rsidRDefault="00173F43">
      <w:pPr>
        <w:spacing w:after="0" w:line="259" w:lineRule="auto"/>
        <w:ind w:left="0" w:firstLine="0"/>
      </w:pPr>
      <w:r>
        <w:rPr>
          <w:sz w:val="22"/>
        </w:rPr>
        <w:t xml:space="preserve"> </w:t>
      </w:r>
    </w:p>
    <w:p w14:paraId="202221F5" w14:textId="77777777" w:rsidR="0046255B" w:rsidRDefault="00173F43">
      <w:pPr>
        <w:spacing w:after="0" w:line="259" w:lineRule="auto"/>
        <w:ind w:left="0" w:firstLine="0"/>
      </w:pPr>
      <w:r>
        <w:rPr>
          <w:sz w:val="22"/>
        </w:rPr>
        <w:t xml:space="preserve"> </w:t>
      </w:r>
    </w:p>
    <w:p w14:paraId="587D799C" w14:textId="77777777" w:rsidR="0046255B" w:rsidRDefault="00173F43">
      <w:pPr>
        <w:spacing w:after="0" w:line="259" w:lineRule="auto"/>
        <w:ind w:left="0" w:firstLine="0"/>
      </w:pPr>
      <w:r>
        <w:rPr>
          <w:sz w:val="22"/>
        </w:rPr>
        <w:t xml:space="preserve"> </w:t>
      </w:r>
    </w:p>
    <w:p w14:paraId="60AF4C0F" w14:textId="77777777" w:rsidR="0046255B" w:rsidRDefault="00173F43">
      <w:pPr>
        <w:spacing w:after="0" w:line="259" w:lineRule="auto"/>
        <w:ind w:left="0" w:firstLine="0"/>
      </w:pPr>
      <w:r>
        <w:rPr>
          <w:sz w:val="22"/>
        </w:rPr>
        <w:t xml:space="preserve"> </w:t>
      </w:r>
    </w:p>
    <w:p w14:paraId="4005B4FD" w14:textId="77777777" w:rsidR="0046255B" w:rsidRDefault="00173F43">
      <w:pPr>
        <w:spacing w:after="0" w:line="259" w:lineRule="auto"/>
        <w:ind w:left="0" w:firstLine="0"/>
      </w:pPr>
      <w:r>
        <w:rPr>
          <w:sz w:val="22"/>
        </w:rPr>
        <w:t xml:space="preserve"> </w:t>
      </w:r>
    </w:p>
    <w:p w14:paraId="35FD2A13" w14:textId="77777777" w:rsidR="0046255B" w:rsidRDefault="00173F43">
      <w:pPr>
        <w:spacing w:after="0" w:line="259" w:lineRule="auto"/>
        <w:ind w:left="0" w:firstLine="0"/>
      </w:pPr>
      <w:r>
        <w:rPr>
          <w:sz w:val="22"/>
        </w:rPr>
        <w:t xml:space="preserve"> </w:t>
      </w:r>
    </w:p>
    <w:p w14:paraId="4C43DE6A" w14:textId="77777777" w:rsidR="0046255B" w:rsidRDefault="00173F43">
      <w:pPr>
        <w:spacing w:after="0" w:line="259" w:lineRule="auto"/>
        <w:ind w:left="0" w:firstLine="0"/>
      </w:pPr>
      <w:r>
        <w:rPr>
          <w:sz w:val="22"/>
        </w:rPr>
        <w:t xml:space="preserve"> </w:t>
      </w:r>
    </w:p>
    <w:p w14:paraId="62B8553C" w14:textId="77777777" w:rsidR="0046255B" w:rsidRDefault="00173F43">
      <w:pPr>
        <w:spacing w:after="0" w:line="259" w:lineRule="auto"/>
        <w:ind w:left="0" w:firstLine="0"/>
      </w:pPr>
      <w:r>
        <w:rPr>
          <w:sz w:val="22"/>
        </w:rPr>
        <w:t xml:space="preserve"> </w:t>
      </w:r>
    </w:p>
    <w:p w14:paraId="54AAB8A3" w14:textId="77777777" w:rsidR="0046255B" w:rsidRDefault="00173F43">
      <w:pPr>
        <w:spacing w:after="0" w:line="259" w:lineRule="auto"/>
        <w:ind w:left="0" w:firstLine="0"/>
      </w:pPr>
      <w:r>
        <w:rPr>
          <w:sz w:val="22"/>
        </w:rPr>
        <w:t xml:space="preserve"> </w:t>
      </w:r>
    </w:p>
    <w:p w14:paraId="347A16E3" w14:textId="77777777" w:rsidR="0046255B" w:rsidRDefault="00173F43">
      <w:pPr>
        <w:spacing w:after="0" w:line="259" w:lineRule="auto"/>
        <w:ind w:left="0" w:firstLine="0"/>
      </w:pPr>
      <w:r>
        <w:rPr>
          <w:sz w:val="22"/>
        </w:rPr>
        <w:t xml:space="preserve"> </w:t>
      </w:r>
    </w:p>
    <w:p w14:paraId="4ACCDBDB" w14:textId="77777777" w:rsidR="0046255B" w:rsidRDefault="00173F43">
      <w:pPr>
        <w:spacing w:after="0" w:line="259" w:lineRule="auto"/>
        <w:ind w:left="0" w:firstLine="0"/>
      </w:pPr>
      <w:r>
        <w:rPr>
          <w:sz w:val="22"/>
        </w:rPr>
        <w:t xml:space="preserve"> </w:t>
      </w:r>
    </w:p>
    <w:p w14:paraId="301B2EC9" w14:textId="77777777" w:rsidR="0046255B" w:rsidRDefault="00173F43">
      <w:pPr>
        <w:spacing w:after="0" w:line="259" w:lineRule="auto"/>
        <w:ind w:left="0" w:firstLine="0"/>
      </w:pPr>
      <w:r>
        <w:rPr>
          <w:sz w:val="22"/>
        </w:rPr>
        <w:t xml:space="preserve"> </w:t>
      </w:r>
    </w:p>
    <w:p w14:paraId="1DDEA0C6" w14:textId="77777777" w:rsidR="0046255B" w:rsidRDefault="00173F43">
      <w:pPr>
        <w:spacing w:after="0" w:line="259" w:lineRule="auto"/>
        <w:ind w:left="0" w:firstLine="0"/>
      </w:pPr>
      <w:r>
        <w:rPr>
          <w:sz w:val="22"/>
        </w:rPr>
        <w:t xml:space="preserve"> </w:t>
      </w:r>
    </w:p>
    <w:p w14:paraId="00CA97E9" w14:textId="77777777" w:rsidR="0046255B" w:rsidRDefault="00173F43">
      <w:pPr>
        <w:spacing w:after="0" w:line="259" w:lineRule="auto"/>
        <w:ind w:left="0" w:firstLine="0"/>
      </w:pPr>
      <w:r>
        <w:rPr>
          <w:sz w:val="22"/>
        </w:rPr>
        <w:t xml:space="preserve"> </w:t>
      </w:r>
    </w:p>
    <w:p w14:paraId="77328029" w14:textId="77777777" w:rsidR="0046255B" w:rsidRDefault="00173F43">
      <w:pPr>
        <w:spacing w:after="0" w:line="259" w:lineRule="auto"/>
        <w:ind w:left="0" w:firstLine="0"/>
      </w:pPr>
      <w:r>
        <w:rPr>
          <w:sz w:val="22"/>
        </w:rPr>
        <w:t xml:space="preserve"> </w:t>
      </w:r>
    </w:p>
    <w:p w14:paraId="676B9FC7" w14:textId="77777777" w:rsidR="0046255B" w:rsidRDefault="00173F43">
      <w:pPr>
        <w:spacing w:after="0" w:line="259" w:lineRule="auto"/>
        <w:ind w:left="0" w:firstLine="0"/>
      </w:pPr>
      <w:r>
        <w:rPr>
          <w:sz w:val="22"/>
        </w:rPr>
        <w:t xml:space="preserve"> </w:t>
      </w:r>
    </w:p>
    <w:p w14:paraId="26DD767A" w14:textId="77777777" w:rsidR="0046255B" w:rsidRDefault="00173F43">
      <w:pPr>
        <w:spacing w:after="0" w:line="259" w:lineRule="auto"/>
        <w:ind w:left="0" w:firstLine="0"/>
      </w:pPr>
      <w:r>
        <w:rPr>
          <w:sz w:val="22"/>
        </w:rPr>
        <w:t xml:space="preserve"> </w:t>
      </w:r>
    </w:p>
    <w:p w14:paraId="1916F05A" w14:textId="77777777" w:rsidR="0046255B" w:rsidRDefault="00173F43">
      <w:pPr>
        <w:spacing w:after="0" w:line="259" w:lineRule="auto"/>
        <w:ind w:left="0" w:firstLine="0"/>
      </w:pPr>
      <w:r>
        <w:rPr>
          <w:sz w:val="22"/>
        </w:rPr>
        <w:t xml:space="preserve"> </w:t>
      </w:r>
    </w:p>
    <w:p w14:paraId="200F71DB" w14:textId="77777777" w:rsidR="0046255B" w:rsidRDefault="00173F43">
      <w:pPr>
        <w:spacing w:after="0" w:line="259" w:lineRule="auto"/>
        <w:ind w:left="0" w:firstLine="0"/>
      </w:pPr>
      <w:r>
        <w:rPr>
          <w:sz w:val="22"/>
        </w:rPr>
        <w:t xml:space="preserve"> </w:t>
      </w:r>
    </w:p>
    <w:p w14:paraId="0B8FAB24" w14:textId="77777777" w:rsidR="0046255B" w:rsidRDefault="00173F43">
      <w:pPr>
        <w:spacing w:after="0" w:line="259" w:lineRule="auto"/>
        <w:ind w:left="0" w:firstLine="0"/>
      </w:pPr>
      <w:r>
        <w:rPr>
          <w:sz w:val="22"/>
        </w:rPr>
        <w:t xml:space="preserve"> </w:t>
      </w:r>
    </w:p>
    <w:p w14:paraId="21A5299F" w14:textId="77777777" w:rsidR="0046255B" w:rsidRDefault="00173F43">
      <w:pPr>
        <w:spacing w:after="0" w:line="259" w:lineRule="auto"/>
        <w:ind w:left="0" w:firstLine="0"/>
      </w:pPr>
      <w:r>
        <w:rPr>
          <w:sz w:val="22"/>
        </w:rPr>
        <w:t xml:space="preserve"> </w:t>
      </w:r>
    </w:p>
    <w:p w14:paraId="583A6C50" w14:textId="77777777" w:rsidR="0046255B" w:rsidRDefault="00173F43">
      <w:pPr>
        <w:spacing w:after="0" w:line="259" w:lineRule="auto"/>
        <w:ind w:left="0" w:firstLine="0"/>
      </w:pPr>
      <w:r>
        <w:rPr>
          <w:sz w:val="22"/>
        </w:rPr>
        <w:t xml:space="preserve"> </w:t>
      </w:r>
    </w:p>
    <w:p w14:paraId="545A11B4" w14:textId="77777777" w:rsidR="0046255B" w:rsidRDefault="00173F43">
      <w:pPr>
        <w:spacing w:after="0" w:line="259" w:lineRule="auto"/>
        <w:ind w:left="0" w:firstLine="0"/>
      </w:pPr>
      <w:r>
        <w:rPr>
          <w:sz w:val="22"/>
        </w:rPr>
        <w:t xml:space="preserve"> </w:t>
      </w:r>
    </w:p>
    <w:p w14:paraId="1E65FBA9" w14:textId="77777777" w:rsidR="0046255B" w:rsidRDefault="00173F43">
      <w:pPr>
        <w:spacing w:after="0" w:line="259" w:lineRule="auto"/>
        <w:ind w:left="0" w:firstLine="0"/>
      </w:pPr>
      <w:r>
        <w:rPr>
          <w:sz w:val="22"/>
        </w:rPr>
        <w:t xml:space="preserve"> </w:t>
      </w:r>
    </w:p>
    <w:p w14:paraId="497450FE" w14:textId="77777777" w:rsidR="0046255B" w:rsidRDefault="00173F43">
      <w:pPr>
        <w:spacing w:after="0" w:line="259" w:lineRule="auto"/>
        <w:ind w:left="0" w:firstLine="0"/>
      </w:pPr>
      <w:r>
        <w:rPr>
          <w:sz w:val="22"/>
        </w:rPr>
        <w:t xml:space="preserve"> </w:t>
      </w:r>
    </w:p>
    <w:p w14:paraId="0E540EDF" w14:textId="77777777" w:rsidR="0046255B" w:rsidRDefault="00173F43">
      <w:pPr>
        <w:spacing w:after="0" w:line="259" w:lineRule="auto"/>
        <w:ind w:left="0" w:firstLine="0"/>
      </w:pPr>
      <w:r>
        <w:rPr>
          <w:sz w:val="22"/>
        </w:rPr>
        <w:t xml:space="preserve"> </w:t>
      </w:r>
    </w:p>
    <w:p w14:paraId="49CB3862" w14:textId="77777777" w:rsidR="0046255B" w:rsidRDefault="00173F43">
      <w:pPr>
        <w:spacing w:after="0" w:line="259" w:lineRule="auto"/>
        <w:ind w:left="0" w:firstLine="0"/>
      </w:pPr>
      <w:r>
        <w:rPr>
          <w:sz w:val="22"/>
        </w:rPr>
        <w:t xml:space="preserve"> </w:t>
      </w:r>
    </w:p>
    <w:p w14:paraId="143EEA5C" w14:textId="77777777" w:rsidR="0046255B" w:rsidRDefault="0046255B">
      <w:pPr>
        <w:sectPr w:rsidR="0046255B">
          <w:headerReference w:type="even" r:id="rId8"/>
          <w:headerReference w:type="default" r:id="rId9"/>
          <w:headerReference w:type="first" r:id="rId10"/>
          <w:pgSz w:w="11911" w:h="16841"/>
          <w:pgMar w:top="928" w:right="865" w:bottom="281" w:left="600" w:header="720" w:footer="720" w:gutter="0"/>
          <w:cols w:space="720"/>
        </w:sectPr>
      </w:pPr>
    </w:p>
    <w:p w14:paraId="4CB18E55" w14:textId="77777777" w:rsidR="0046255B" w:rsidRDefault="00173F43">
      <w:pPr>
        <w:pStyle w:val="Heading2"/>
        <w:spacing w:after="1" w:line="259" w:lineRule="auto"/>
        <w:ind w:left="1393"/>
      </w:pPr>
      <w:r>
        <w:rPr>
          <w:color w:val="002060"/>
          <w:sz w:val="22"/>
        </w:rPr>
        <w:lastRenderedPageBreak/>
        <w:t xml:space="preserve">Graduated Response for Behaviour  </w:t>
      </w:r>
    </w:p>
    <w:p w14:paraId="52AE3496" w14:textId="77777777" w:rsidR="0046255B" w:rsidRDefault="00173F43">
      <w:pPr>
        <w:spacing w:after="0" w:line="259" w:lineRule="auto"/>
        <w:ind w:left="0" w:firstLine="0"/>
      </w:pPr>
      <w:r>
        <w:rPr>
          <w:b/>
          <w:sz w:val="22"/>
        </w:rPr>
        <w:t xml:space="preserve"> </w:t>
      </w:r>
    </w:p>
    <w:p w14:paraId="002432F1" w14:textId="77777777" w:rsidR="0046255B" w:rsidRDefault="00173F43">
      <w:pPr>
        <w:spacing w:after="0" w:line="259" w:lineRule="auto"/>
        <w:ind w:left="0" w:firstLine="0"/>
        <w:jc w:val="right"/>
      </w:pPr>
      <w:r>
        <w:rPr>
          <w:noProof/>
        </w:rPr>
        <w:lastRenderedPageBreak/>
        <w:drawing>
          <wp:inline distT="0" distB="0" distL="0" distR="0" wp14:anchorId="2189DE38" wp14:editId="411EC47D">
            <wp:extent cx="6776720" cy="9345676"/>
            <wp:effectExtent l="0" t="0" r="0" b="0"/>
            <wp:docPr id="3491" name="Picture 3491"/>
            <wp:cNvGraphicFramePr/>
            <a:graphic xmlns:a="http://schemas.openxmlformats.org/drawingml/2006/main">
              <a:graphicData uri="http://schemas.openxmlformats.org/drawingml/2006/picture">
                <pic:pic xmlns:pic="http://schemas.openxmlformats.org/drawingml/2006/picture">
                  <pic:nvPicPr>
                    <pic:cNvPr id="3491" name="Picture 3491"/>
                    <pic:cNvPicPr/>
                  </pic:nvPicPr>
                  <pic:blipFill>
                    <a:blip r:embed="rId11"/>
                    <a:stretch>
                      <a:fillRect/>
                    </a:stretch>
                  </pic:blipFill>
                  <pic:spPr>
                    <a:xfrm>
                      <a:off x="0" y="0"/>
                      <a:ext cx="6776720" cy="9345676"/>
                    </a:xfrm>
                    <a:prstGeom prst="rect">
                      <a:avLst/>
                    </a:prstGeom>
                  </pic:spPr>
                </pic:pic>
              </a:graphicData>
            </a:graphic>
          </wp:inline>
        </w:drawing>
      </w:r>
      <w:r>
        <w:rPr>
          <w:b/>
          <w:sz w:val="22"/>
        </w:rPr>
        <w:t xml:space="preserve"> </w:t>
      </w:r>
    </w:p>
    <w:p w14:paraId="07C2EFDE" w14:textId="77777777" w:rsidR="0046255B" w:rsidRDefault="00173F43">
      <w:pPr>
        <w:spacing w:after="0" w:line="259" w:lineRule="auto"/>
        <w:ind w:left="0" w:firstLine="0"/>
      </w:pPr>
      <w:r>
        <w:rPr>
          <w:sz w:val="22"/>
        </w:rPr>
        <w:t xml:space="preserve"> </w:t>
      </w:r>
    </w:p>
    <w:p w14:paraId="5C78C07C" w14:textId="77777777" w:rsidR="0046255B" w:rsidRDefault="00173F43">
      <w:pPr>
        <w:spacing w:after="0" w:line="259" w:lineRule="auto"/>
        <w:ind w:left="10" w:right="7088"/>
        <w:jc w:val="right"/>
      </w:pPr>
      <w:r>
        <w:rPr>
          <w:b/>
          <w:color w:val="002060"/>
          <w:sz w:val="22"/>
        </w:rPr>
        <w:lastRenderedPageBreak/>
        <w:t xml:space="preserve">Behaviour Flow Chart </w:t>
      </w:r>
    </w:p>
    <w:p w14:paraId="1F7D3D0A" w14:textId="77777777" w:rsidR="0046255B" w:rsidRDefault="00173F43">
      <w:pPr>
        <w:spacing w:after="0" w:line="259" w:lineRule="auto"/>
        <w:ind w:left="0" w:firstLine="0"/>
      </w:pPr>
      <w:r>
        <w:rPr>
          <w:sz w:val="22"/>
        </w:rPr>
        <w:t xml:space="preserve"> </w:t>
      </w:r>
    </w:p>
    <w:p w14:paraId="229B77AF" w14:textId="77777777" w:rsidR="0046255B" w:rsidRDefault="00173F43">
      <w:pPr>
        <w:spacing w:after="102" w:line="259" w:lineRule="auto"/>
        <w:ind w:left="0" w:firstLine="0"/>
      </w:pPr>
      <w:r>
        <w:rPr>
          <w:rFonts w:ascii="Calibri" w:eastAsia="Calibri" w:hAnsi="Calibri" w:cs="Calibri"/>
          <w:noProof/>
          <w:sz w:val="22"/>
        </w:rPr>
        <mc:AlternateContent>
          <mc:Choice Requires="wpg">
            <w:drawing>
              <wp:inline distT="0" distB="0" distL="0" distR="0" wp14:anchorId="5464C773" wp14:editId="39447107">
                <wp:extent cx="6538950" cy="8777593"/>
                <wp:effectExtent l="0" t="0" r="0" b="0"/>
                <wp:docPr id="30561" name="Group 30561"/>
                <wp:cNvGraphicFramePr/>
                <a:graphic xmlns:a="http://schemas.openxmlformats.org/drawingml/2006/main">
                  <a:graphicData uri="http://schemas.microsoft.com/office/word/2010/wordprocessingGroup">
                    <wpg:wgp>
                      <wpg:cNvGrpSpPr/>
                      <wpg:grpSpPr>
                        <a:xfrm>
                          <a:off x="0" y="0"/>
                          <a:ext cx="6538950" cy="8777593"/>
                          <a:chOff x="0" y="0"/>
                          <a:chExt cx="6538950" cy="8777593"/>
                        </a:xfrm>
                      </wpg:grpSpPr>
                      <wps:wsp>
                        <wps:cNvPr id="3502" name="Rectangle 3502"/>
                        <wps:cNvSpPr/>
                        <wps:spPr>
                          <a:xfrm>
                            <a:off x="0" y="326389"/>
                            <a:ext cx="930733" cy="207922"/>
                          </a:xfrm>
                          <a:prstGeom prst="rect">
                            <a:avLst/>
                          </a:prstGeom>
                          <a:ln>
                            <a:noFill/>
                          </a:ln>
                        </wps:spPr>
                        <wps:txbx>
                          <w:txbxContent>
                            <w:p w14:paraId="41F14660" w14:textId="77777777" w:rsidR="0046255B" w:rsidRDefault="00173F43">
                              <w:pPr>
                                <w:spacing w:after="160" w:line="259" w:lineRule="auto"/>
                                <w:ind w:left="0" w:firstLine="0"/>
                              </w:pPr>
                              <w:r>
                                <w:rPr>
                                  <w:sz w:val="22"/>
                                </w:rPr>
                                <w:t>Appendix 3</w:t>
                              </w:r>
                            </w:p>
                          </w:txbxContent>
                        </wps:txbx>
                        <wps:bodyPr horzOverflow="overflow" vert="horz" lIns="0" tIns="0" rIns="0" bIns="0" rtlCol="0">
                          <a:noAutofit/>
                        </wps:bodyPr>
                      </wps:wsp>
                      <wps:wsp>
                        <wps:cNvPr id="3503" name="Rectangle 3503"/>
                        <wps:cNvSpPr/>
                        <wps:spPr>
                          <a:xfrm>
                            <a:off x="699821" y="326389"/>
                            <a:ext cx="51809" cy="207922"/>
                          </a:xfrm>
                          <a:prstGeom prst="rect">
                            <a:avLst/>
                          </a:prstGeom>
                          <a:ln>
                            <a:noFill/>
                          </a:ln>
                        </wps:spPr>
                        <wps:txbx>
                          <w:txbxContent>
                            <w:p w14:paraId="1DFF3814" w14:textId="77777777" w:rsidR="0046255B" w:rsidRDefault="00173F43">
                              <w:pPr>
                                <w:spacing w:after="160" w:line="259" w:lineRule="auto"/>
                                <w:ind w:left="0" w:firstLine="0"/>
                              </w:pPr>
                              <w:r>
                                <w:rPr>
                                  <w:sz w:val="22"/>
                                </w:rPr>
                                <w:t xml:space="preserve"> </w:t>
                              </w:r>
                            </w:p>
                          </w:txbxContent>
                        </wps:txbx>
                        <wps:bodyPr horzOverflow="overflow" vert="horz" lIns="0" tIns="0" rIns="0" bIns="0" rtlCol="0">
                          <a:noAutofit/>
                        </wps:bodyPr>
                      </wps:wsp>
                      <pic:pic xmlns:pic="http://schemas.openxmlformats.org/drawingml/2006/picture">
                        <pic:nvPicPr>
                          <pic:cNvPr id="32954" name="Picture 32954"/>
                          <pic:cNvPicPr/>
                        </pic:nvPicPr>
                        <pic:blipFill>
                          <a:blip r:embed="rId12"/>
                          <a:stretch>
                            <a:fillRect/>
                          </a:stretch>
                        </pic:blipFill>
                        <pic:spPr>
                          <a:xfrm>
                            <a:off x="-4063" y="-3668"/>
                            <a:ext cx="6544057" cy="8781288"/>
                          </a:xfrm>
                          <a:prstGeom prst="rect">
                            <a:avLst/>
                          </a:prstGeom>
                        </pic:spPr>
                      </pic:pic>
                    </wpg:wgp>
                  </a:graphicData>
                </a:graphic>
              </wp:inline>
            </w:drawing>
          </mc:Choice>
          <mc:Fallback xmlns:a="http://schemas.openxmlformats.org/drawingml/2006/main">
            <w:pict>
              <v:group id="Group 30561" style="width:514.878pt;height:691.149pt;mso-position-horizontal-relative:char;mso-position-vertical-relative:line" coordsize="65389,87775">
                <v:rect id="Rectangle 3502" style="position:absolute;width:9307;height:2079;left:0;top:3263;" filled="f" stroked="f">
                  <v:textbox inset="0,0,0,0">
                    <w:txbxContent>
                      <w:p>
                        <w:pPr>
                          <w:spacing w:before="0" w:after="160" w:line="259" w:lineRule="auto"/>
                          <w:ind w:left="0" w:firstLine="0"/>
                        </w:pPr>
                        <w:r>
                          <w:rPr>
                            <w:sz w:val="22"/>
                          </w:rPr>
                          <w:t xml:space="preserve">Appendix 3</w:t>
                        </w:r>
                      </w:p>
                    </w:txbxContent>
                  </v:textbox>
                </v:rect>
                <v:rect id="Rectangle 3503" style="position:absolute;width:518;height:2079;left:6998;top:3263;" filled="f" stroked="f">
                  <v:textbox inset="0,0,0,0">
                    <w:txbxContent>
                      <w:p>
                        <w:pPr>
                          <w:spacing w:before="0" w:after="160" w:line="259" w:lineRule="auto"/>
                          <w:ind w:left="0" w:firstLine="0"/>
                        </w:pPr>
                        <w:r>
                          <w:rPr>
                            <w:sz w:val="22"/>
                          </w:rPr>
                          <w:t xml:space="preserve"> </w:t>
                        </w:r>
                      </w:p>
                    </w:txbxContent>
                  </v:textbox>
                </v:rect>
                <v:shape id="Picture 32954" style="position:absolute;width:65440;height:87812;left:-40;top:-36;" filled="f">
                  <v:imagedata r:id="rId13"/>
                </v:shape>
              </v:group>
            </w:pict>
          </mc:Fallback>
        </mc:AlternateContent>
      </w:r>
    </w:p>
    <w:p w14:paraId="414B4041" w14:textId="77777777" w:rsidR="0046255B" w:rsidRDefault="00173F43">
      <w:pPr>
        <w:spacing w:after="0" w:line="259" w:lineRule="auto"/>
        <w:ind w:left="0" w:firstLine="0"/>
      </w:pPr>
      <w:r>
        <w:rPr>
          <w:sz w:val="22"/>
        </w:rPr>
        <w:t xml:space="preserve"> </w:t>
      </w:r>
    </w:p>
    <w:p w14:paraId="7EECC29E" w14:textId="77777777" w:rsidR="0046255B" w:rsidRDefault="00173F43">
      <w:pPr>
        <w:spacing w:after="0" w:line="259" w:lineRule="auto"/>
        <w:ind w:left="0" w:firstLine="0"/>
      </w:pPr>
      <w:r>
        <w:rPr>
          <w:sz w:val="22"/>
        </w:rPr>
        <w:t xml:space="preserve"> </w:t>
      </w:r>
    </w:p>
    <w:p w14:paraId="5BF332C4" w14:textId="77777777" w:rsidR="0046255B" w:rsidRDefault="00173F43">
      <w:pPr>
        <w:spacing w:after="0" w:line="259" w:lineRule="auto"/>
        <w:ind w:left="0" w:firstLine="0"/>
      </w:pPr>
      <w:r>
        <w:rPr>
          <w:sz w:val="22"/>
        </w:rPr>
        <w:lastRenderedPageBreak/>
        <w:t xml:space="preserve"> </w:t>
      </w:r>
    </w:p>
    <w:p w14:paraId="1BEF5D5A" w14:textId="77777777" w:rsidR="0046255B" w:rsidRDefault="00173F43">
      <w:pPr>
        <w:spacing w:after="0" w:line="259" w:lineRule="auto"/>
        <w:ind w:left="0" w:firstLine="0"/>
      </w:pPr>
      <w:r>
        <w:rPr>
          <w:sz w:val="22"/>
        </w:rPr>
        <w:t xml:space="preserve"> </w:t>
      </w:r>
    </w:p>
    <w:p w14:paraId="48DCF87F" w14:textId="77777777" w:rsidR="0046255B" w:rsidRDefault="00173F43">
      <w:pPr>
        <w:pStyle w:val="Heading2"/>
        <w:spacing w:after="1" w:line="259" w:lineRule="auto"/>
        <w:ind w:left="1395"/>
      </w:pPr>
      <w:r>
        <w:rPr>
          <w:color w:val="002060"/>
          <w:sz w:val="22"/>
        </w:rPr>
        <w:t xml:space="preserve">Risk Calculator </w:t>
      </w:r>
    </w:p>
    <w:p w14:paraId="6035FFD2" w14:textId="77777777" w:rsidR="0046255B" w:rsidRDefault="00173F43">
      <w:pPr>
        <w:spacing w:after="0" w:line="259" w:lineRule="auto"/>
        <w:ind w:left="0" w:firstLine="0"/>
      </w:pPr>
      <w:r>
        <w:rPr>
          <w:b/>
          <w:color w:val="002060"/>
          <w:sz w:val="22"/>
        </w:rPr>
        <w:t xml:space="preserve"> </w:t>
      </w:r>
    </w:p>
    <w:p w14:paraId="12A3F368" w14:textId="77777777" w:rsidR="0046255B" w:rsidRDefault="00173F43">
      <w:pPr>
        <w:spacing w:after="0" w:line="259" w:lineRule="auto"/>
        <w:ind w:left="0" w:right="56" w:firstLine="0"/>
        <w:jc w:val="center"/>
      </w:pPr>
      <w:r>
        <w:rPr>
          <w:b/>
          <w:sz w:val="20"/>
        </w:rPr>
        <w:t xml:space="preserve">Risk Assessment Calculator </w:t>
      </w:r>
    </w:p>
    <w:p w14:paraId="36BDA7A3" w14:textId="77777777" w:rsidR="0046255B" w:rsidRDefault="00173F43">
      <w:pPr>
        <w:spacing w:after="0" w:line="259" w:lineRule="auto"/>
        <w:ind w:left="0" w:firstLine="0"/>
      </w:pPr>
      <w:r>
        <w:rPr>
          <w:sz w:val="20"/>
        </w:rPr>
        <w:t xml:space="preserve"> </w:t>
      </w:r>
    </w:p>
    <w:tbl>
      <w:tblPr>
        <w:tblStyle w:val="TableGrid"/>
        <w:tblW w:w="10560" w:type="dxa"/>
        <w:tblInd w:w="66" w:type="dxa"/>
        <w:tblCellMar>
          <w:top w:w="11" w:type="dxa"/>
          <w:left w:w="107" w:type="dxa"/>
          <w:right w:w="115" w:type="dxa"/>
        </w:tblCellMar>
        <w:tblLook w:val="04A0" w:firstRow="1" w:lastRow="0" w:firstColumn="1" w:lastColumn="0" w:noHBand="0" w:noVBand="1"/>
      </w:tblPr>
      <w:tblGrid>
        <w:gridCol w:w="3698"/>
        <w:gridCol w:w="6862"/>
      </w:tblGrid>
      <w:tr w:rsidR="0046255B" w14:paraId="153A9895" w14:textId="77777777">
        <w:trPr>
          <w:trHeight w:val="238"/>
        </w:trPr>
        <w:tc>
          <w:tcPr>
            <w:tcW w:w="10560" w:type="dxa"/>
            <w:gridSpan w:val="2"/>
            <w:tcBorders>
              <w:top w:val="single" w:sz="4" w:space="0" w:color="000000"/>
              <w:left w:val="single" w:sz="4" w:space="0" w:color="000000"/>
              <w:bottom w:val="single" w:sz="4" w:space="0" w:color="000000"/>
              <w:right w:val="single" w:sz="4" w:space="0" w:color="000000"/>
            </w:tcBorders>
            <w:shd w:val="clear" w:color="auto" w:fill="948A54"/>
          </w:tcPr>
          <w:p w14:paraId="24D4DD4D" w14:textId="77777777" w:rsidR="0046255B" w:rsidRDefault="00173F43">
            <w:pPr>
              <w:spacing w:after="0" w:line="259" w:lineRule="auto"/>
              <w:ind w:left="0" w:firstLine="0"/>
            </w:pPr>
            <w:r>
              <w:rPr>
                <w:sz w:val="20"/>
              </w:rPr>
              <w:t xml:space="preserve"> </w:t>
            </w:r>
          </w:p>
        </w:tc>
      </w:tr>
      <w:tr w:rsidR="0046255B" w14:paraId="4C4884EA" w14:textId="77777777">
        <w:trPr>
          <w:trHeight w:val="464"/>
        </w:trPr>
        <w:tc>
          <w:tcPr>
            <w:tcW w:w="3698" w:type="dxa"/>
            <w:tcBorders>
              <w:top w:val="single" w:sz="4" w:space="0" w:color="000000"/>
              <w:left w:val="single" w:sz="4" w:space="0" w:color="000000"/>
              <w:bottom w:val="single" w:sz="4" w:space="0" w:color="000000"/>
              <w:right w:val="single" w:sz="4" w:space="0" w:color="000000"/>
            </w:tcBorders>
          </w:tcPr>
          <w:p w14:paraId="03FC5C28" w14:textId="77777777" w:rsidR="0046255B" w:rsidRDefault="00173F43">
            <w:pPr>
              <w:spacing w:after="0" w:line="259" w:lineRule="auto"/>
              <w:ind w:left="0" w:firstLine="0"/>
            </w:pPr>
            <w:r>
              <w:rPr>
                <w:sz w:val="20"/>
              </w:rPr>
              <w:t xml:space="preserve">Name </w:t>
            </w:r>
          </w:p>
        </w:tc>
        <w:tc>
          <w:tcPr>
            <w:tcW w:w="6862" w:type="dxa"/>
            <w:tcBorders>
              <w:top w:val="single" w:sz="4" w:space="0" w:color="000000"/>
              <w:left w:val="single" w:sz="4" w:space="0" w:color="000000"/>
              <w:bottom w:val="single" w:sz="4" w:space="0" w:color="000000"/>
              <w:right w:val="single" w:sz="4" w:space="0" w:color="000000"/>
            </w:tcBorders>
            <w:vAlign w:val="center"/>
          </w:tcPr>
          <w:p w14:paraId="03681DB6" w14:textId="77777777" w:rsidR="0046255B" w:rsidRDefault="00173F43">
            <w:pPr>
              <w:spacing w:after="0" w:line="259" w:lineRule="auto"/>
              <w:ind w:left="1" w:firstLine="0"/>
            </w:pPr>
            <w:r>
              <w:rPr>
                <w:sz w:val="20"/>
              </w:rPr>
              <w:t xml:space="preserve"> </w:t>
            </w:r>
          </w:p>
        </w:tc>
      </w:tr>
      <w:tr w:rsidR="0046255B" w14:paraId="23243EDB" w14:textId="77777777">
        <w:trPr>
          <w:trHeight w:val="463"/>
        </w:trPr>
        <w:tc>
          <w:tcPr>
            <w:tcW w:w="3698" w:type="dxa"/>
            <w:tcBorders>
              <w:top w:val="single" w:sz="4" w:space="0" w:color="000000"/>
              <w:left w:val="single" w:sz="4" w:space="0" w:color="000000"/>
              <w:bottom w:val="single" w:sz="4" w:space="0" w:color="000000"/>
              <w:right w:val="single" w:sz="4" w:space="0" w:color="000000"/>
            </w:tcBorders>
          </w:tcPr>
          <w:p w14:paraId="151FEEE2" w14:textId="77777777" w:rsidR="0046255B" w:rsidRDefault="00173F43">
            <w:pPr>
              <w:spacing w:after="0" w:line="259" w:lineRule="auto"/>
              <w:ind w:left="0" w:firstLine="0"/>
            </w:pPr>
            <w:r>
              <w:rPr>
                <w:sz w:val="20"/>
              </w:rPr>
              <w:t xml:space="preserve">DOB </w:t>
            </w:r>
          </w:p>
        </w:tc>
        <w:tc>
          <w:tcPr>
            <w:tcW w:w="6862" w:type="dxa"/>
            <w:tcBorders>
              <w:top w:val="single" w:sz="4" w:space="0" w:color="000000"/>
              <w:left w:val="single" w:sz="4" w:space="0" w:color="000000"/>
              <w:bottom w:val="single" w:sz="4" w:space="0" w:color="000000"/>
              <w:right w:val="single" w:sz="4" w:space="0" w:color="000000"/>
            </w:tcBorders>
            <w:vAlign w:val="center"/>
          </w:tcPr>
          <w:p w14:paraId="051C20D5" w14:textId="77777777" w:rsidR="0046255B" w:rsidRDefault="00173F43">
            <w:pPr>
              <w:spacing w:after="0" w:line="259" w:lineRule="auto"/>
              <w:ind w:left="1" w:firstLine="0"/>
            </w:pPr>
            <w:r>
              <w:rPr>
                <w:sz w:val="20"/>
              </w:rPr>
              <w:t xml:space="preserve"> </w:t>
            </w:r>
          </w:p>
        </w:tc>
      </w:tr>
      <w:tr w:rsidR="0046255B" w14:paraId="697E8DE0" w14:textId="77777777">
        <w:trPr>
          <w:trHeight w:val="467"/>
        </w:trPr>
        <w:tc>
          <w:tcPr>
            <w:tcW w:w="3698" w:type="dxa"/>
            <w:tcBorders>
              <w:top w:val="single" w:sz="4" w:space="0" w:color="000000"/>
              <w:left w:val="single" w:sz="4" w:space="0" w:color="000000"/>
              <w:bottom w:val="single" w:sz="4" w:space="0" w:color="000000"/>
              <w:right w:val="single" w:sz="4" w:space="0" w:color="000000"/>
            </w:tcBorders>
          </w:tcPr>
          <w:p w14:paraId="408C293B" w14:textId="77777777" w:rsidR="0046255B" w:rsidRDefault="00173F43">
            <w:pPr>
              <w:spacing w:after="0" w:line="259" w:lineRule="auto"/>
              <w:ind w:left="0" w:firstLine="0"/>
            </w:pPr>
            <w:r>
              <w:rPr>
                <w:sz w:val="20"/>
              </w:rPr>
              <w:t xml:space="preserve">Date of Assessment </w:t>
            </w:r>
          </w:p>
        </w:tc>
        <w:tc>
          <w:tcPr>
            <w:tcW w:w="6862" w:type="dxa"/>
            <w:tcBorders>
              <w:top w:val="single" w:sz="4" w:space="0" w:color="000000"/>
              <w:left w:val="single" w:sz="4" w:space="0" w:color="000000"/>
              <w:bottom w:val="single" w:sz="4" w:space="0" w:color="000000"/>
              <w:right w:val="single" w:sz="4" w:space="0" w:color="000000"/>
            </w:tcBorders>
            <w:vAlign w:val="center"/>
          </w:tcPr>
          <w:p w14:paraId="5C1695D2" w14:textId="77777777" w:rsidR="0046255B" w:rsidRDefault="00173F43">
            <w:pPr>
              <w:spacing w:after="0" w:line="259" w:lineRule="auto"/>
              <w:ind w:left="1" w:firstLine="0"/>
            </w:pPr>
            <w:r>
              <w:rPr>
                <w:sz w:val="20"/>
              </w:rPr>
              <w:t xml:space="preserve"> </w:t>
            </w:r>
          </w:p>
        </w:tc>
      </w:tr>
      <w:tr w:rsidR="0046255B" w14:paraId="57ECF9C0" w14:textId="77777777">
        <w:trPr>
          <w:trHeight w:val="238"/>
        </w:trPr>
        <w:tc>
          <w:tcPr>
            <w:tcW w:w="10560" w:type="dxa"/>
            <w:gridSpan w:val="2"/>
            <w:tcBorders>
              <w:top w:val="single" w:sz="4" w:space="0" w:color="000000"/>
              <w:left w:val="single" w:sz="4" w:space="0" w:color="000000"/>
              <w:bottom w:val="single" w:sz="4" w:space="0" w:color="000000"/>
              <w:right w:val="single" w:sz="4" w:space="0" w:color="000000"/>
            </w:tcBorders>
            <w:shd w:val="clear" w:color="auto" w:fill="948A54"/>
          </w:tcPr>
          <w:p w14:paraId="3715BC7E" w14:textId="77777777" w:rsidR="0046255B" w:rsidRDefault="00173F43">
            <w:pPr>
              <w:spacing w:after="0" w:line="259" w:lineRule="auto"/>
              <w:ind w:left="0" w:firstLine="0"/>
            </w:pPr>
            <w:r>
              <w:rPr>
                <w:sz w:val="20"/>
              </w:rPr>
              <w:t xml:space="preserve"> </w:t>
            </w:r>
          </w:p>
        </w:tc>
      </w:tr>
    </w:tbl>
    <w:p w14:paraId="39361BA2" w14:textId="77777777" w:rsidR="0046255B" w:rsidRDefault="00173F43">
      <w:pPr>
        <w:spacing w:after="0" w:line="259" w:lineRule="auto"/>
        <w:ind w:left="0" w:firstLine="0"/>
      </w:pPr>
      <w:r>
        <w:rPr>
          <w:sz w:val="20"/>
        </w:rPr>
        <w:t xml:space="preserve"> </w:t>
      </w:r>
    </w:p>
    <w:tbl>
      <w:tblPr>
        <w:tblStyle w:val="TableGrid"/>
        <w:tblW w:w="10469" w:type="dxa"/>
        <w:tblInd w:w="110" w:type="dxa"/>
        <w:tblCellMar>
          <w:top w:w="12" w:type="dxa"/>
          <w:left w:w="89" w:type="dxa"/>
          <w:right w:w="36" w:type="dxa"/>
        </w:tblCellMar>
        <w:tblLook w:val="04A0" w:firstRow="1" w:lastRow="0" w:firstColumn="1" w:lastColumn="0" w:noHBand="0" w:noVBand="1"/>
      </w:tblPr>
      <w:tblGrid>
        <w:gridCol w:w="3239"/>
        <w:gridCol w:w="1114"/>
        <w:gridCol w:w="1596"/>
        <w:gridCol w:w="1546"/>
        <w:gridCol w:w="1308"/>
        <w:gridCol w:w="1666"/>
      </w:tblGrid>
      <w:tr w:rsidR="0046255B" w14:paraId="69B14D17" w14:textId="77777777">
        <w:trPr>
          <w:trHeight w:val="1201"/>
        </w:trPr>
        <w:tc>
          <w:tcPr>
            <w:tcW w:w="3239" w:type="dxa"/>
            <w:tcBorders>
              <w:top w:val="single" w:sz="4" w:space="0" w:color="000000"/>
              <w:left w:val="single" w:sz="4" w:space="0" w:color="000000"/>
              <w:bottom w:val="single" w:sz="6" w:space="0" w:color="000000"/>
              <w:right w:val="single" w:sz="6" w:space="0" w:color="000000"/>
            </w:tcBorders>
          </w:tcPr>
          <w:p w14:paraId="6BCEEA5E" w14:textId="77777777" w:rsidR="0046255B" w:rsidRDefault="00173F43">
            <w:pPr>
              <w:spacing w:after="0" w:line="259" w:lineRule="auto"/>
              <w:ind w:left="0" w:right="60" w:firstLine="0"/>
              <w:jc w:val="center"/>
            </w:pPr>
            <w:r>
              <w:rPr>
                <w:sz w:val="20"/>
              </w:rPr>
              <w:t xml:space="preserve">Harm/Behaviour </w:t>
            </w:r>
          </w:p>
        </w:tc>
        <w:tc>
          <w:tcPr>
            <w:tcW w:w="1114" w:type="dxa"/>
            <w:tcBorders>
              <w:top w:val="single" w:sz="4" w:space="0" w:color="000000"/>
              <w:left w:val="single" w:sz="6" w:space="0" w:color="000000"/>
              <w:bottom w:val="single" w:sz="6" w:space="0" w:color="000000"/>
              <w:right w:val="single" w:sz="6" w:space="0" w:color="000000"/>
            </w:tcBorders>
          </w:tcPr>
          <w:p w14:paraId="7C021427" w14:textId="77777777" w:rsidR="0046255B" w:rsidRDefault="00173F43">
            <w:pPr>
              <w:spacing w:after="0" w:line="259" w:lineRule="auto"/>
              <w:ind w:left="0" w:right="58" w:firstLine="0"/>
              <w:jc w:val="center"/>
            </w:pPr>
            <w:r>
              <w:rPr>
                <w:sz w:val="20"/>
              </w:rPr>
              <w:t xml:space="preserve">Opinion </w:t>
            </w:r>
          </w:p>
          <w:p w14:paraId="76CC0DAE" w14:textId="77777777" w:rsidR="0046255B" w:rsidRDefault="00173F43">
            <w:pPr>
              <w:spacing w:after="0" w:line="259" w:lineRule="auto"/>
              <w:ind w:left="0" w:firstLine="0"/>
              <w:jc w:val="both"/>
            </w:pPr>
            <w:r>
              <w:rPr>
                <w:sz w:val="20"/>
              </w:rPr>
              <w:t xml:space="preserve">Evidenced </w:t>
            </w:r>
          </w:p>
          <w:p w14:paraId="0D35D39C" w14:textId="77777777" w:rsidR="0046255B" w:rsidRDefault="00173F43">
            <w:pPr>
              <w:spacing w:after="0" w:line="259" w:lineRule="auto"/>
              <w:ind w:left="0" w:right="2" w:firstLine="0"/>
              <w:jc w:val="center"/>
            </w:pPr>
            <w:r>
              <w:rPr>
                <w:sz w:val="20"/>
              </w:rPr>
              <w:t xml:space="preserve"> </w:t>
            </w:r>
          </w:p>
          <w:p w14:paraId="6503C3D6" w14:textId="77777777" w:rsidR="0046255B" w:rsidRDefault="00173F43">
            <w:pPr>
              <w:spacing w:after="0" w:line="259" w:lineRule="auto"/>
              <w:ind w:left="0" w:right="2" w:firstLine="0"/>
              <w:jc w:val="center"/>
            </w:pPr>
            <w:r>
              <w:rPr>
                <w:sz w:val="20"/>
              </w:rPr>
              <w:t xml:space="preserve"> </w:t>
            </w:r>
          </w:p>
          <w:p w14:paraId="5C7CE379" w14:textId="77777777" w:rsidR="0046255B" w:rsidRDefault="00173F43">
            <w:pPr>
              <w:spacing w:after="0" w:line="259" w:lineRule="auto"/>
              <w:ind w:left="0" w:right="59" w:firstLine="0"/>
              <w:jc w:val="center"/>
            </w:pPr>
            <w:r>
              <w:rPr>
                <w:sz w:val="20"/>
              </w:rPr>
              <w:t xml:space="preserve">O/E </w:t>
            </w:r>
          </w:p>
        </w:tc>
        <w:tc>
          <w:tcPr>
            <w:tcW w:w="1596" w:type="dxa"/>
            <w:tcBorders>
              <w:top w:val="single" w:sz="4" w:space="0" w:color="000000"/>
              <w:left w:val="single" w:sz="6" w:space="0" w:color="000000"/>
              <w:bottom w:val="single" w:sz="6" w:space="0" w:color="000000"/>
              <w:right w:val="single" w:sz="6" w:space="0" w:color="000000"/>
            </w:tcBorders>
          </w:tcPr>
          <w:p w14:paraId="3E2F8707" w14:textId="77777777" w:rsidR="0046255B" w:rsidRDefault="00173F43">
            <w:pPr>
              <w:spacing w:after="0" w:line="259" w:lineRule="auto"/>
              <w:ind w:left="0" w:right="57" w:firstLine="0"/>
              <w:jc w:val="center"/>
            </w:pPr>
            <w:r>
              <w:rPr>
                <w:sz w:val="20"/>
              </w:rPr>
              <w:t xml:space="preserve">Conscious </w:t>
            </w:r>
          </w:p>
          <w:p w14:paraId="405BEADD" w14:textId="77777777" w:rsidR="0046255B" w:rsidRDefault="00173F43">
            <w:pPr>
              <w:spacing w:after="0" w:line="259" w:lineRule="auto"/>
              <w:ind w:left="53" w:firstLine="0"/>
            </w:pPr>
            <w:r>
              <w:rPr>
                <w:sz w:val="20"/>
              </w:rPr>
              <w:t xml:space="preserve">Sub-conscious </w:t>
            </w:r>
          </w:p>
          <w:p w14:paraId="214DF987" w14:textId="77777777" w:rsidR="0046255B" w:rsidRDefault="00173F43">
            <w:pPr>
              <w:spacing w:after="0" w:line="259" w:lineRule="auto"/>
              <w:ind w:left="0" w:firstLine="0"/>
              <w:jc w:val="center"/>
            </w:pPr>
            <w:r>
              <w:rPr>
                <w:sz w:val="20"/>
              </w:rPr>
              <w:t xml:space="preserve"> </w:t>
            </w:r>
          </w:p>
          <w:p w14:paraId="476A7055" w14:textId="77777777" w:rsidR="0046255B" w:rsidRDefault="00173F43">
            <w:pPr>
              <w:spacing w:after="0" w:line="259" w:lineRule="auto"/>
              <w:ind w:left="0" w:firstLine="0"/>
              <w:jc w:val="center"/>
            </w:pPr>
            <w:r>
              <w:rPr>
                <w:sz w:val="20"/>
              </w:rPr>
              <w:t xml:space="preserve"> </w:t>
            </w:r>
          </w:p>
          <w:p w14:paraId="596440DF" w14:textId="77777777" w:rsidR="0046255B" w:rsidRDefault="00173F43">
            <w:pPr>
              <w:spacing w:after="0" w:line="259" w:lineRule="auto"/>
              <w:ind w:left="0" w:right="54" w:firstLine="0"/>
              <w:jc w:val="center"/>
            </w:pPr>
            <w:r>
              <w:rPr>
                <w:sz w:val="20"/>
              </w:rPr>
              <w:t xml:space="preserve">C/S </w:t>
            </w:r>
          </w:p>
        </w:tc>
        <w:tc>
          <w:tcPr>
            <w:tcW w:w="1546" w:type="dxa"/>
            <w:tcBorders>
              <w:top w:val="single" w:sz="4" w:space="0" w:color="000000"/>
              <w:left w:val="single" w:sz="6" w:space="0" w:color="000000"/>
              <w:bottom w:val="single" w:sz="6" w:space="0" w:color="000000"/>
              <w:right w:val="single" w:sz="6" w:space="0" w:color="000000"/>
            </w:tcBorders>
          </w:tcPr>
          <w:p w14:paraId="76199C9A" w14:textId="77777777" w:rsidR="0046255B" w:rsidRDefault="00173F43">
            <w:pPr>
              <w:spacing w:after="0" w:line="259" w:lineRule="auto"/>
              <w:ind w:left="0" w:right="60" w:firstLine="0"/>
              <w:jc w:val="center"/>
            </w:pPr>
            <w:r>
              <w:rPr>
                <w:sz w:val="20"/>
              </w:rPr>
              <w:t xml:space="preserve">Seriousness </w:t>
            </w:r>
          </w:p>
          <w:p w14:paraId="4F99A7DF" w14:textId="77777777" w:rsidR="0046255B" w:rsidRDefault="00173F43">
            <w:pPr>
              <w:spacing w:after="0" w:line="259" w:lineRule="auto"/>
              <w:ind w:left="0" w:right="59" w:firstLine="0"/>
              <w:jc w:val="center"/>
            </w:pPr>
            <w:r>
              <w:rPr>
                <w:sz w:val="20"/>
              </w:rPr>
              <w:t xml:space="preserve">Of Harm </w:t>
            </w:r>
          </w:p>
          <w:p w14:paraId="54C9ED74" w14:textId="77777777" w:rsidR="0046255B" w:rsidRDefault="00173F43">
            <w:pPr>
              <w:spacing w:after="0" w:line="259" w:lineRule="auto"/>
              <w:ind w:left="0" w:right="55" w:firstLine="0"/>
              <w:jc w:val="center"/>
            </w:pPr>
            <w:r>
              <w:rPr>
                <w:sz w:val="20"/>
              </w:rPr>
              <w:t xml:space="preserve">A </w:t>
            </w:r>
          </w:p>
          <w:p w14:paraId="61A75401" w14:textId="77777777" w:rsidR="0046255B" w:rsidRDefault="00173F43">
            <w:pPr>
              <w:spacing w:after="0" w:line="259" w:lineRule="auto"/>
              <w:ind w:left="2" w:firstLine="0"/>
              <w:jc w:val="center"/>
            </w:pPr>
            <w:r>
              <w:rPr>
                <w:sz w:val="20"/>
              </w:rPr>
              <w:t xml:space="preserve"> </w:t>
            </w:r>
          </w:p>
          <w:p w14:paraId="6B4E9489" w14:textId="77777777" w:rsidR="0046255B" w:rsidRDefault="00173F43">
            <w:pPr>
              <w:spacing w:after="0" w:line="259" w:lineRule="auto"/>
              <w:ind w:left="0" w:right="58" w:firstLine="0"/>
              <w:jc w:val="center"/>
            </w:pPr>
            <w:r>
              <w:rPr>
                <w:sz w:val="20"/>
              </w:rPr>
              <w:t xml:space="preserve">1/2/3/4 </w:t>
            </w:r>
          </w:p>
        </w:tc>
        <w:tc>
          <w:tcPr>
            <w:tcW w:w="1308" w:type="dxa"/>
            <w:tcBorders>
              <w:top w:val="single" w:sz="4" w:space="0" w:color="000000"/>
              <w:left w:val="single" w:sz="6" w:space="0" w:color="000000"/>
              <w:bottom w:val="single" w:sz="6" w:space="0" w:color="000000"/>
              <w:right w:val="single" w:sz="6" w:space="0" w:color="000000"/>
            </w:tcBorders>
          </w:tcPr>
          <w:p w14:paraId="40A5345F" w14:textId="77777777" w:rsidR="0046255B" w:rsidRDefault="00173F43">
            <w:pPr>
              <w:spacing w:after="0" w:line="259" w:lineRule="auto"/>
              <w:ind w:left="0" w:right="57" w:firstLine="0"/>
              <w:jc w:val="center"/>
            </w:pPr>
            <w:r>
              <w:rPr>
                <w:sz w:val="20"/>
              </w:rPr>
              <w:t xml:space="preserve">Probability </w:t>
            </w:r>
          </w:p>
          <w:p w14:paraId="1CD6E9DE" w14:textId="77777777" w:rsidR="0046255B" w:rsidRDefault="00173F43">
            <w:pPr>
              <w:spacing w:after="0" w:line="259" w:lineRule="auto"/>
              <w:ind w:left="0" w:right="56" w:firstLine="0"/>
              <w:jc w:val="center"/>
            </w:pPr>
            <w:r>
              <w:rPr>
                <w:sz w:val="20"/>
              </w:rPr>
              <w:t xml:space="preserve">Of Harm </w:t>
            </w:r>
          </w:p>
          <w:p w14:paraId="7BD6BCD1" w14:textId="77777777" w:rsidR="0046255B" w:rsidRDefault="00173F43">
            <w:pPr>
              <w:spacing w:after="0" w:line="259" w:lineRule="auto"/>
              <w:ind w:left="0" w:right="57" w:firstLine="0"/>
              <w:jc w:val="center"/>
            </w:pPr>
            <w:r>
              <w:rPr>
                <w:sz w:val="20"/>
              </w:rPr>
              <w:t xml:space="preserve">B </w:t>
            </w:r>
          </w:p>
          <w:p w14:paraId="78168F97" w14:textId="77777777" w:rsidR="0046255B" w:rsidRDefault="00173F43">
            <w:pPr>
              <w:spacing w:after="0" w:line="259" w:lineRule="auto"/>
              <w:ind w:left="0" w:firstLine="0"/>
              <w:jc w:val="center"/>
            </w:pPr>
            <w:r>
              <w:rPr>
                <w:sz w:val="20"/>
              </w:rPr>
              <w:t xml:space="preserve"> </w:t>
            </w:r>
          </w:p>
          <w:p w14:paraId="148F82D4" w14:textId="77777777" w:rsidR="0046255B" w:rsidRDefault="00173F43">
            <w:pPr>
              <w:spacing w:after="0" w:line="259" w:lineRule="auto"/>
              <w:ind w:left="0" w:right="55" w:firstLine="0"/>
              <w:jc w:val="center"/>
            </w:pPr>
            <w:r>
              <w:rPr>
                <w:sz w:val="20"/>
              </w:rPr>
              <w:t xml:space="preserve">1/2/3/4 </w:t>
            </w:r>
          </w:p>
        </w:tc>
        <w:tc>
          <w:tcPr>
            <w:tcW w:w="1666" w:type="dxa"/>
            <w:tcBorders>
              <w:top w:val="single" w:sz="4" w:space="0" w:color="000000"/>
              <w:left w:val="single" w:sz="6" w:space="0" w:color="000000"/>
              <w:bottom w:val="single" w:sz="6" w:space="0" w:color="000000"/>
              <w:right w:val="single" w:sz="6" w:space="0" w:color="000000"/>
            </w:tcBorders>
          </w:tcPr>
          <w:p w14:paraId="609AB2F0" w14:textId="77777777" w:rsidR="0046255B" w:rsidRDefault="00173F43">
            <w:pPr>
              <w:spacing w:after="0" w:line="259" w:lineRule="auto"/>
              <w:ind w:left="0" w:right="55" w:firstLine="0"/>
              <w:jc w:val="center"/>
            </w:pPr>
            <w:r>
              <w:rPr>
                <w:sz w:val="20"/>
              </w:rPr>
              <w:t xml:space="preserve">Severity Risk </w:t>
            </w:r>
          </w:p>
          <w:p w14:paraId="29CF9CAC" w14:textId="77777777" w:rsidR="0046255B" w:rsidRDefault="00173F43">
            <w:pPr>
              <w:spacing w:after="0" w:line="259" w:lineRule="auto"/>
              <w:ind w:left="0" w:right="56" w:firstLine="0"/>
              <w:jc w:val="center"/>
            </w:pPr>
            <w:r>
              <w:rPr>
                <w:sz w:val="20"/>
              </w:rPr>
              <w:t xml:space="preserve">Score </w:t>
            </w:r>
          </w:p>
          <w:p w14:paraId="1CBA3326" w14:textId="77777777" w:rsidR="0046255B" w:rsidRDefault="00173F43">
            <w:pPr>
              <w:spacing w:after="0" w:line="259" w:lineRule="auto"/>
              <w:ind w:left="3" w:firstLine="0"/>
              <w:jc w:val="center"/>
            </w:pPr>
            <w:r>
              <w:rPr>
                <w:sz w:val="20"/>
              </w:rPr>
              <w:t xml:space="preserve"> </w:t>
            </w:r>
          </w:p>
          <w:p w14:paraId="2E490947" w14:textId="77777777" w:rsidR="0046255B" w:rsidRDefault="00173F43">
            <w:pPr>
              <w:spacing w:after="0" w:line="259" w:lineRule="auto"/>
              <w:ind w:left="3" w:firstLine="0"/>
              <w:jc w:val="center"/>
            </w:pPr>
            <w:r>
              <w:rPr>
                <w:sz w:val="20"/>
              </w:rPr>
              <w:t xml:space="preserve"> </w:t>
            </w:r>
          </w:p>
          <w:p w14:paraId="42F5C5C7" w14:textId="77777777" w:rsidR="0046255B" w:rsidRDefault="00173F43">
            <w:pPr>
              <w:spacing w:after="0" w:line="259" w:lineRule="auto"/>
              <w:ind w:left="0" w:right="56" w:firstLine="0"/>
              <w:jc w:val="center"/>
            </w:pPr>
            <w:r>
              <w:rPr>
                <w:sz w:val="20"/>
              </w:rPr>
              <w:t xml:space="preserve">A x B </w:t>
            </w:r>
          </w:p>
        </w:tc>
      </w:tr>
      <w:tr w:rsidR="0046255B" w14:paraId="2E628FD1" w14:textId="77777777">
        <w:trPr>
          <w:trHeight w:val="470"/>
        </w:trPr>
        <w:tc>
          <w:tcPr>
            <w:tcW w:w="3239" w:type="dxa"/>
            <w:tcBorders>
              <w:top w:val="single" w:sz="6" w:space="0" w:color="000000"/>
              <w:left w:val="single" w:sz="4" w:space="0" w:color="000000"/>
              <w:bottom w:val="single" w:sz="6" w:space="0" w:color="000000"/>
              <w:right w:val="single" w:sz="6" w:space="0" w:color="000000"/>
            </w:tcBorders>
            <w:vAlign w:val="center"/>
          </w:tcPr>
          <w:p w14:paraId="51E7577A" w14:textId="77777777" w:rsidR="0046255B" w:rsidRDefault="00173F43">
            <w:pPr>
              <w:spacing w:after="0" w:line="259" w:lineRule="auto"/>
              <w:ind w:left="70" w:firstLine="0"/>
            </w:pPr>
            <w:r>
              <w:rPr>
                <w:sz w:val="20"/>
              </w:rPr>
              <w:t xml:space="preserve">Harm to self </w:t>
            </w:r>
          </w:p>
        </w:tc>
        <w:tc>
          <w:tcPr>
            <w:tcW w:w="1114" w:type="dxa"/>
            <w:tcBorders>
              <w:top w:val="single" w:sz="6" w:space="0" w:color="000000"/>
              <w:left w:val="single" w:sz="6" w:space="0" w:color="000000"/>
              <w:bottom w:val="single" w:sz="6" w:space="0" w:color="000000"/>
              <w:right w:val="single" w:sz="6" w:space="0" w:color="000000"/>
            </w:tcBorders>
            <w:vAlign w:val="center"/>
          </w:tcPr>
          <w:p w14:paraId="3313C148" w14:textId="77777777" w:rsidR="0046255B" w:rsidRDefault="00173F43">
            <w:pPr>
              <w:spacing w:after="0" w:line="259" w:lineRule="auto"/>
              <w:ind w:left="0" w:right="2" w:firstLine="0"/>
              <w:jc w:val="center"/>
            </w:pPr>
            <w:r>
              <w:rPr>
                <w:sz w:val="20"/>
              </w:rPr>
              <w:t xml:space="preserve"> </w:t>
            </w:r>
          </w:p>
        </w:tc>
        <w:tc>
          <w:tcPr>
            <w:tcW w:w="1596" w:type="dxa"/>
            <w:tcBorders>
              <w:top w:val="single" w:sz="6" w:space="0" w:color="000000"/>
              <w:left w:val="single" w:sz="6" w:space="0" w:color="000000"/>
              <w:bottom w:val="single" w:sz="6" w:space="0" w:color="000000"/>
              <w:right w:val="single" w:sz="6" w:space="0" w:color="000000"/>
            </w:tcBorders>
            <w:vAlign w:val="center"/>
          </w:tcPr>
          <w:p w14:paraId="17EAB875" w14:textId="77777777" w:rsidR="0046255B" w:rsidRDefault="00173F43">
            <w:pPr>
              <w:spacing w:after="0" w:line="259" w:lineRule="auto"/>
              <w:ind w:left="0" w:firstLine="0"/>
              <w:jc w:val="center"/>
            </w:pPr>
            <w:r>
              <w:rPr>
                <w:sz w:val="20"/>
              </w:rPr>
              <w:t xml:space="preserve"> </w:t>
            </w:r>
          </w:p>
        </w:tc>
        <w:tc>
          <w:tcPr>
            <w:tcW w:w="1546" w:type="dxa"/>
            <w:tcBorders>
              <w:top w:val="single" w:sz="6" w:space="0" w:color="000000"/>
              <w:left w:val="single" w:sz="6" w:space="0" w:color="000000"/>
              <w:bottom w:val="single" w:sz="6" w:space="0" w:color="000000"/>
              <w:right w:val="single" w:sz="6" w:space="0" w:color="000000"/>
            </w:tcBorders>
            <w:vAlign w:val="center"/>
          </w:tcPr>
          <w:p w14:paraId="22B3170E" w14:textId="77777777" w:rsidR="0046255B" w:rsidRDefault="00173F43">
            <w:pPr>
              <w:spacing w:after="0" w:line="259" w:lineRule="auto"/>
              <w:ind w:left="2" w:firstLine="0"/>
              <w:jc w:val="center"/>
            </w:pPr>
            <w:r>
              <w:rPr>
                <w:sz w:val="20"/>
              </w:rPr>
              <w:t xml:space="preserve"> </w:t>
            </w:r>
          </w:p>
        </w:tc>
        <w:tc>
          <w:tcPr>
            <w:tcW w:w="1308" w:type="dxa"/>
            <w:tcBorders>
              <w:top w:val="single" w:sz="6" w:space="0" w:color="000000"/>
              <w:left w:val="single" w:sz="6" w:space="0" w:color="000000"/>
              <w:bottom w:val="single" w:sz="6" w:space="0" w:color="000000"/>
              <w:right w:val="single" w:sz="6" w:space="0" w:color="000000"/>
            </w:tcBorders>
            <w:vAlign w:val="center"/>
          </w:tcPr>
          <w:p w14:paraId="4B88308D" w14:textId="77777777" w:rsidR="0046255B" w:rsidRDefault="00173F43">
            <w:pPr>
              <w:spacing w:after="0" w:line="259" w:lineRule="auto"/>
              <w:ind w:left="0" w:firstLine="0"/>
              <w:jc w:val="center"/>
            </w:pPr>
            <w:r>
              <w:rPr>
                <w:sz w:val="20"/>
              </w:rPr>
              <w:t xml:space="preserve"> </w:t>
            </w:r>
          </w:p>
        </w:tc>
        <w:tc>
          <w:tcPr>
            <w:tcW w:w="1666" w:type="dxa"/>
            <w:tcBorders>
              <w:top w:val="single" w:sz="6" w:space="0" w:color="000000"/>
              <w:left w:val="single" w:sz="6" w:space="0" w:color="000000"/>
              <w:bottom w:val="single" w:sz="6" w:space="0" w:color="000000"/>
              <w:right w:val="single" w:sz="6" w:space="0" w:color="000000"/>
            </w:tcBorders>
            <w:vAlign w:val="center"/>
          </w:tcPr>
          <w:p w14:paraId="42BB8177" w14:textId="77777777" w:rsidR="0046255B" w:rsidRDefault="00173F43">
            <w:pPr>
              <w:spacing w:after="0" w:line="259" w:lineRule="auto"/>
              <w:ind w:left="3" w:firstLine="0"/>
              <w:jc w:val="center"/>
            </w:pPr>
            <w:r>
              <w:rPr>
                <w:sz w:val="20"/>
              </w:rPr>
              <w:t xml:space="preserve"> </w:t>
            </w:r>
          </w:p>
        </w:tc>
      </w:tr>
      <w:tr w:rsidR="0046255B" w14:paraId="254EFF0A" w14:textId="77777777">
        <w:trPr>
          <w:trHeight w:val="468"/>
        </w:trPr>
        <w:tc>
          <w:tcPr>
            <w:tcW w:w="3239" w:type="dxa"/>
            <w:tcBorders>
              <w:top w:val="single" w:sz="6" w:space="0" w:color="000000"/>
              <w:left w:val="single" w:sz="4" w:space="0" w:color="000000"/>
              <w:bottom w:val="single" w:sz="6" w:space="0" w:color="000000"/>
              <w:right w:val="single" w:sz="6" w:space="0" w:color="000000"/>
            </w:tcBorders>
            <w:vAlign w:val="center"/>
          </w:tcPr>
          <w:p w14:paraId="163419BF" w14:textId="77777777" w:rsidR="0046255B" w:rsidRDefault="00173F43">
            <w:pPr>
              <w:spacing w:after="0" w:line="259" w:lineRule="auto"/>
              <w:ind w:left="70" w:firstLine="0"/>
            </w:pPr>
            <w:r>
              <w:rPr>
                <w:sz w:val="20"/>
              </w:rPr>
              <w:t xml:space="preserve">Harm to peers </w:t>
            </w:r>
          </w:p>
        </w:tc>
        <w:tc>
          <w:tcPr>
            <w:tcW w:w="1114" w:type="dxa"/>
            <w:tcBorders>
              <w:top w:val="single" w:sz="6" w:space="0" w:color="000000"/>
              <w:left w:val="single" w:sz="6" w:space="0" w:color="000000"/>
              <w:bottom w:val="single" w:sz="6" w:space="0" w:color="000000"/>
              <w:right w:val="single" w:sz="6" w:space="0" w:color="000000"/>
            </w:tcBorders>
            <w:vAlign w:val="center"/>
          </w:tcPr>
          <w:p w14:paraId="67CC7F8A" w14:textId="77777777" w:rsidR="0046255B" w:rsidRDefault="00173F43">
            <w:pPr>
              <w:spacing w:after="0" w:line="259" w:lineRule="auto"/>
              <w:ind w:left="0" w:right="2" w:firstLine="0"/>
              <w:jc w:val="center"/>
            </w:pPr>
            <w:r>
              <w:rPr>
                <w:sz w:val="20"/>
              </w:rPr>
              <w:t xml:space="preserve"> </w:t>
            </w:r>
          </w:p>
        </w:tc>
        <w:tc>
          <w:tcPr>
            <w:tcW w:w="1596" w:type="dxa"/>
            <w:tcBorders>
              <w:top w:val="single" w:sz="6" w:space="0" w:color="000000"/>
              <w:left w:val="single" w:sz="6" w:space="0" w:color="000000"/>
              <w:bottom w:val="single" w:sz="6" w:space="0" w:color="000000"/>
              <w:right w:val="single" w:sz="6" w:space="0" w:color="000000"/>
            </w:tcBorders>
            <w:vAlign w:val="center"/>
          </w:tcPr>
          <w:p w14:paraId="2B45B217" w14:textId="77777777" w:rsidR="0046255B" w:rsidRDefault="00173F43">
            <w:pPr>
              <w:spacing w:after="0" w:line="259" w:lineRule="auto"/>
              <w:ind w:left="0" w:firstLine="0"/>
              <w:jc w:val="center"/>
            </w:pPr>
            <w:r>
              <w:rPr>
                <w:sz w:val="20"/>
              </w:rPr>
              <w:t xml:space="preserve"> </w:t>
            </w:r>
          </w:p>
        </w:tc>
        <w:tc>
          <w:tcPr>
            <w:tcW w:w="1546" w:type="dxa"/>
            <w:tcBorders>
              <w:top w:val="single" w:sz="6" w:space="0" w:color="000000"/>
              <w:left w:val="single" w:sz="6" w:space="0" w:color="000000"/>
              <w:bottom w:val="single" w:sz="6" w:space="0" w:color="000000"/>
              <w:right w:val="single" w:sz="6" w:space="0" w:color="000000"/>
            </w:tcBorders>
            <w:vAlign w:val="center"/>
          </w:tcPr>
          <w:p w14:paraId="2BCDF7D8" w14:textId="77777777" w:rsidR="0046255B" w:rsidRDefault="00173F43">
            <w:pPr>
              <w:spacing w:after="0" w:line="259" w:lineRule="auto"/>
              <w:ind w:left="2" w:firstLine="0"/>
              <w:jc w:val="center"/>
            </w:pPr>
            <w:r>
              <w:rPr>
                <w:sz w:val="20"/>
              </w:rPr>
              <w:t xml:space="preserve"> </w:t>
            </w:r>
          </w:p>
        </w:tc>
        <w:tc>
          <w:tcPr>
            <w:tcW w:w="1308" w:type="dxa"/>
            <w:tcBorders>
              <w:top w:val="single" w:sz="6" w:space="0" w:color="000000"/>
              <w:left w:val="single" w:sz="6" w:space="0" w:color="000000"/>
              <w:bottom w:val="single" w:sz="6" w:space="0" w:color="000000"/>
              <w:right w:val="single" w:sz="6" w:space="0" w:color="000000"/>
            </w:tcBorders>
            <w:vAlign w:val="center"/>
          </w:tcPr>
          <w:p w14:paraId="17A9EAFE" w14:textId="77777777" w:rsidR="0046255B" w:rsidRDefault="00173F43">
            <w:pPr>
              <w:spacing w:after="0" w:line="259" w:lineRule="auto"/>
              <w:ind w:left="0" w:firstLine="0"/>
              <w:jc w:val="center"/>
            </w:pPr>
            <w:r>
              <w:rPr>
                <w:sz w:val="20"/>
              </w:rPr>
              <w:t xml:space="preserve"> </w:t>
            </w:r>
          </w:p>
        </w:tc>
        <w:tc>
          <w:tcPr>
            <w:tcW w:w="1666" w:type="dxa"/>
            <w:tcBorders>
              <w:top w:val="single" w:sz="6" w:space="0" w:color="000000"/>
              <w:left w:val="single" w:sz="6" w:space="0" w:color="000000"/>
              <w:bottom w:val="single" w:sz="6" w:space="0" w:color="000000"/>
              <w:right w:val="single" w:sz="6" w:space="0" w:color="000000"/>
            </w:tcBorders>
            <w:vAlign w:val="center"/>
          </w:tcPr>
          <w:p w14:paraId="6CA8DDB9" w14:textId="77777777" w:rsidR="0046255B" w:rsidRDefault="00173F43">
            <w:pPr>
              <w:spacing w:after="0" w:line="259" w:lineRule="auto"/>
              <w:ind w:left="3" w:firstLine="0"/>
              <w:jc w:val="center"/>
            </w:pPr>
            <w:r>
              <w:rPr>
                <w:sz w:val="20"/>
              </w:rPr>
              <w:t xml:space="preserve"> </w:t>
            </w:r>
          </w:p>
        </w:tc>
      </w:tr>
      <w:tr w:rsidR="0046255B" w14:paraId="06A49BE3" w14:textId="77777777">
        <w:trPr>
          <w:trHeight w:val="470"/>
        </w:trPr>
        <w:tc>
          <w:tcPr>
            <w:tcW w:w="3239" w:type="dxa"/>
            <w:tcBorders>
              <w:top w:val="single" w:sz="6" w:space="0" w:color="000000"/>
              <w:left w:val="single" w:sz="4" w:space="0" w:color="000000"/>
              <w:bottom w:val="single" w:sz="6" w:space="0" w:color="000000"/>
              <w:right w:val="single" w:sz="6" w:space="0" w:color="000000"/>
            </w:tcBorders>
            <w:vAlign w:val="center"/>
          </w:tcPr>
          <w:p w14:paraId="629AEDC9" w14:textId="77777777" w:rsidR="0046255B" w:rsidRDefault="00173F43">
            <w:pPr>
              <w:spacing w:after="0" w:line="259" w:lineRule="auto"/>
              <w:ind w:left="70" w:firstLine="0"/>
            </w:pPr>
            <w:r>
              <w:rPr>
                <w:sz w:val="20"/>
              </w:rPr>
              <w:t xml:space="preserve">Harm to staff </w:t>
            </w:r>
          </w:p>
        </w:tc>
        <w:tc>
          <w:tcPr>
            <w:tcW w:w="1114" w:type="dxa"/>
            <w:tcBorders>
              <w:top w:val="single" w:sz="6" w:space="0" w:color="000000"/>
              <w:left w:val="single" w:sz="6" w:space="0" w:color="000000"/>
              <w:bottom w:val="single" w:sz="6" w:space="0" w:color="000000"/>
              <w:right w:val="single" w:sz="6" w:space="0" w:color="000000"/>
            </w:tcBorders>
            <w:vAlign w:val="center"/>
          </w:tcPr>
          <w:p w14:paraId="6CA118F9" w14:textId="77777777" w:rsidR="0046255B" w:rsidRDefault="00173F43">
            <w:pPr>
              <w:spacing w:after="0" w:line="259" w:lineRule="auto"/>
              <w:ind w:left="0" w:right="2" w:firstLine="0"/>
              <w:jc w:val="center"/>
            </w:pPr>
            <w:r>
              <w:rPr>
                <w:sz w:val="20"/>
              </w:rPr>
              <w:t xml:space="preserve"> </w:t>
            </w:r>
          </w:p>
        </w:tc>
        <w:tc>
          <w:tcPr>
            <w:tcW w:w="1596" w:type="dxa"/>
            <w:tcBorders>
              <w:top w:val="single" w:sz="6" w:space="0" w:color="000000"/>
              <w:left w:val="single" w:sz="6" w:space="0" w:color="000000"/>
              <w:bottom w:val="single" w:sz="6" w:space="0" w:color="000000"/>
              <w:right w:val="single" w:sz="6" w:space="0" w:color="000000"/>
            </w:tcBorders>
            <w:vAlign w:val="center"/>
          </w:tcPr>
          <w:p w14:paraId="7B480A4E" w14:textId="77777777" w:rsidR="0046255B" w:rsidRDefault="00173F43">
            <w:pPr>
              <w:spacing w:after="0" w:line="259" w:lineRule="auto"/>
              <w:ind w:left="0" w:firstLine="0"/>
              <w:jc w:val="center"/>
            </w:pPr>
            <w:r>
              <w:rPr>
                <w:sz w:val="20"/>
              </w:rPr>
              <w:t xml:space="preserve"> </w:t>
            </w:r>
          </w:p>
        </w:tc>
        <w:tc>
          <w:tcPr>
            <w:tcW w:w="1546" w:type="dxa"/>
            <w:tcBorders>
              <w:top w:val="single" w:sz="6" w:space="0" w:color="000000"/>
              <w:left w:val="single" w:sz="6" w:space="0" w:color="000000"/>
              <w:bottom w:val="single" w:sz="6" w:space="0" w:color="000000"/>
              <w:right w:val="single" w:sz="6" w:space="0" w:color="000000"/>
            </w:tcBorders>
            <w:vAlign w:val="center"/>
          </w:tcPr>
          <w:p w14:paraId="15C04A4D" w14:textId="77777777" w:rsidR="0046255B" w:rsidRDefault="00173F43">
            <w:pPr>
              <w:spacing w:after="0" w:line="259" w:lineRule="auto"/>
              <w:ind w:left="2" w:firstLine="0"/>
              <w:jc w:val="center"/>
            </w:pPr>
            <w:r>
              <w:rPr>
                <w:sz w:val="20"/>
              </w:rPr>
              <w:t xml:space="preserve"> </w:t>
            </w:r>
          </w:p>
        </w:tc>
        <w:tc>
          <w:tcPr>
            <w:tcW w:w="1308" w:type="dxa"/>
            <w:tcBorders>
              <w:top w:val="single" w:sz="6" w:space="0" w:color="000000"/>
              <w:left w:val="single" w:sz="6" w:space="0" w:color="000000"/>
              <w:bottom w:val="single" w:sz="6" w:space="0" w:color="000000"/>
              <w:right w:val="single" w:sz="6" w:space="0" w:color="000000"/>
            </w:tcBorders>
            <w:vAlign w:val="center"/>
          </w:tcPr>
          <w:p w14:paraId="0CEF181C" w14:textId="77777777" w:rsidR="0046255B" w:rsidRDefault="00173F43">
            <w:pPr>
              <w:spacing w:after="0" w:line="259" w:lineRule="auto"/>
              <w:ind w:left="0" w:firstLine="0"/>
              <w:jc w:val="center"/>
            </w:pPr>
            <w:r>
              <w:rPr>
                <w:sz w:val="20"/>
              </w:rPr>
              <w:t xml:space="preserve"> </w:t>
            </w:r>
          </w:p>
        </w:tc>
        <w:tc>
          <w:tcPr>
            <w:tcW w:w="1666" w:type="dxa"/>
            <w:tcBorders>
              <w:top w:val="single" w:sz="6" w:space="0" w:color="000000"/>
              <w:left w:val="single" w:sz="6" w:space="0" w:color="000000"/>
              <w:bottom w:val="single" w:sz="6" w:space="0" w:color="000000"/>
              <w:right w:val="single" w:sz="6" w:space="0" w:color="000000"/>
            </w:tcBorders>
            <w:vAlign w:val="center"/>
          </w:tcPr>
          <w:p w14:paraId="4B7C9D1F" w14:textId="77777777" w:rsidR="0046255B" w:rsidRDefault="00173F43">
            <w:pPr>
              <w:spacing w:after="0" w:line="259" w:lineRule="auto"/>
              <w:ind w:left="3" w:firstLine="0"/>
              <w:jc w:val="center"/>
            </w:pPr>
            <w:r>
              <w:rPr>
                <w:sz w:val="20"/>
              </w:rPr>
              <w:t xml:space="preserve"> </w:t>
            </w:r>
          </w:p>
        </w:tc>
      </w:tr>
      <w:tr w:rsidR="0046255B" w14:paraId="513A889B" w14:textId="77777777">
        <w:trPr>
          <w:trHeight w:val="468"/>
        </w:trPr>
        <w:tc>
          <w:tcPr>
            <w:tcW w:w="3239" w:type="dxa"/>
            <w:tcBorders>
              <w:top w:val="single" w:sz="6" w:space="0" w:color="000000"/>
              <w:left w:val="single" w:sz="4" w:space="0" w:color="000000"/>
              <w:bottom w:val="single" w:sz="6" w:space="0" w:color="000000"/>
              <w:right w:val="single" w:sz="6" w:space="0" w:color="000000"/>
            </w:tcBorders>
            <w:vAlign w:val="center"/>
          </w:tcPr>
          <w:p w14:paraId="73FCFCF9" w14:textId="77777777" w:rsidR="0046255B" w:rsidRDefault="00173F43">
            <w:pPr>
              <w:spacing w:after="0" w:line="259" w:lineRule="auto"/>
              <w:ind w:left="70" w:firstLine="0"/>
            </w:pPr>
            <w:r>
              <w:rPr>
                <w:sz w:val="20"/>
              </w:rPr>
              <w:t xml:space="preserve">Damage to property </w:t>
            </w:r>
          </w:p>
        </w:tc>
        <w:tc>
          <w:tcPr>
            <w:tcW w:w="1114" w:type="dxa"/>
            <w:tcBorders>
              <w:top w:val="single" w:sz="6" w:space="0" w:color="000000"/>
              <w:left w:val="single" w:sz="6" w:space="0" w:color="000000"/>
              <w:bottom w:val="single" w:sz="6" w:space="0" w:color="000000"/>
              <w:right w:val="single" w:sz="6" w:space="0" w:color="000000"/>
            </w:tcBorders>
            <w:vAlign w:val="center"/>
          </w:tcPr>
          <w:p w14:paraId="4B81CE6C" w14:textId="77777777" w:rsidR="0046255B" w:rsidRDefault="00173F43">
            <w:pPr>
              <w:spacing w:after="0" w:line="259" w:lineRule="auto"/>
              <w:ind w:left="0" w:right="2" w:firstLine="0"/>
              <w:jc w:val="center"/>
            </w:pPr>
            <w:r>
              <w:rPr>
                <w:sz w:val="20"/>
              </w:rPr>
              <w:t xml:space="preserve"> </w:t>
            </w:r>
          </w:p>
        </w:tc>
        <w:tc>
          <w:tcPr>
            <w:tcW w:w="1596" w:type="dxa"/>
            <w:tcBorders>
              <w:top w:val="single" w:sz="6" w:space="0" w:color="000000"/>
              <w:left w:val="single" w:sz="6" w:space="0" w:color="000000"/>
              <w:bottom w:val="single" w:sz="6" w:space="0" w:color="000000"/>
              <w:right w:val="single" w:sz="6" w:space="0" w:color="000000"/>
            </w:tcBorders>
            <w:vAlign w:val="center"/>
          </w:tcPr>
          <w:p w14:paraId="4DD8E9B6" w14:textId="77777777" w:rsidR="0046255B" w:rsidRDefault="00173F43">
            <w:pPr>
              <w:spacing w:after="0" w:line="259" w:lineRule="auto"/>
              <w:ind w:left="0" w:firstLine="0"/>
              <w:jc w:val="center"/>
            </w:pPr>
            <w:r>
              <w:rPr>
                <w:sz w:val="20"/>
              </w:rPr>
              <w:t xml:space="preserve"> </w:t>
            </w:r>
          </w:p>
        </w:tc>
        <w:tc>
          <w:tcPr>
            <w:tcW w:w="1546" w:type="dxa"/>
            <w:tcBorders>
              <w:top w:val="single" w:sz="6" w:space="0" w:color="000000"/>
              <w:left w:val="single" w:sz="6" w:space="0" w:color="000000"/>
              <w:bottom w:val="single" w:sz="6" w:space="0" w:color="000000"/>
              <w:right w:val="single" w:sz="6" w:space="0" w:color="000000"/>
            </w:tcBorders>
            <w:vAlign w:val="center"/>
          </w:tcPr>
          <w:p w14:paraId="158ADB36" w14:textId="77777777" w:rsidR="0046255B" w:rsidRDefault="00173F43">
            <w:pPr>
              <w:spacing w:after="0" w:line="259" w:lineRule="auto"/>
              <w:ind w:left="2" w:firstLine="0"/>
              <w:jc w:val="center"/>
            </w:pPr>
            <w:r>
              <w:rPr>
                <w:sz w:val="20"/>
              </w:rPr>
              <w:t xml:space="preserve"> </w:t>
            </w:r>
          </w:p>
        </w:tc>
        <w:tc>
          <w:tcPr>
            <w:tcW w:w="1308" w:type="dxa"/>
            <w:tcBorders>
              <w:top w:val="single" w:sz="6" w:space="0" w:color="000000"/>
              <w:left w:val="single" w:sz="6" w:space="0" w:color="000000"/>
              <w:bottom w:val="single" w:sz="6" w:space="0" w:color="000000"/>
              <w:right w:val="single" w:sz="6" w:space="0" w:color="000000"/>
            </w:tcBorders>
            <w:vAlign w:val="center"/>
          </w:tcPr>
          <w:p w14:paraId="0B087645" w14:textId="77777777" w:rsidR="0046255B" w:rsidRDefault="00173F43">
            <w:pPr>
              <w:spacing w:after="0" w:line="259" w:lineRule="auto"/>
              <w:ind w:left="0" w:firstLine="0"/>
              <w:jc w:val="center"/>
            </w:pPr>
            <w:r>
              <w:rPr>
                <w:sz w:val="20"/>
              </w:rPr>
              <w:t xml:space="preserve"> </w:t>
            </w:r>
          </w:p>
        </w:tc>
        <w:tc>
          <w:tcPr>
            <w:tcW w:w="1666" w:type="dxa"/>
            <w:tcBorders>
              <w:top w:val="single" w:sz="6" w:space="0" w:color="000000"/>
              <w:left w:val="single" w:sz="6" w:space="0" w:color="000000"/>
              <w:bottom w:val="single" w:sz="6" w:space="0" w:color="000000"/>
              <w:right w:val="single" w:sz="6" w:space="0" w:color="000000"/>
            </w:tcBorders>
            <w:vAlign w:val="center"/>
          </w:tcPr>
          <w:p w14:paraId="5EADEBC3" w14:textId="77777777" w:rsidR="0046255B" w:rsidRDefault="00173F43">
            <w:pPr>
              <w:spacing w:after="0" w:line="259" w:lineRule="auto"/>
              <w:ind w:left="3" w:firstLine="0"/>
              <w:jc w:val="center"/>
            </w:pPr>
            <w:r>
              <w:rPr>
                <w:sz w:val="20"/>
              </w:rPr>
              <w:t xml:space="preserve"> </w:t>
            </w:r>
          </w:p>
        </w:tc>
      </w:tr>
      <w:tr w:rsidR="0046255B" w14:paraId="7A8CE538" w14:textId="77777777">
        <w:trPr>
          <w:trHeight w:val="468"/>
        </w:trPr>
        <w:tc>
          <w:tcPr>
            <w:tcW w:w="3239" w:type="dxa"/>
            <w:tcBorders>
              <w:top w:val="single" w:sz="6" w:space="0" w:color="000000"/>
              <w:left w:val="single" w:sz="4" w:space="0" w:color="000000"/>
              <w:bottom w:val="single" w:sz="6" w:space="0" w:color="000000"/>
              <w:right w:val="single" w:sz="6" w:space="0" w:color="000000"/>
            </w:tcBorders>
            <w:vAlign w:val="center"/>
          </w:tcPr>
          <w:p w14:paraId="4D978A4F" w14:textId="77777777" w:rsidR="0046255B" w:rsidRDefault="00173F43">
            <w:pPr>
              <w:spacing w:after="0" w:line="259" w:lineRule="auto"/>
              <w:ind w:left="70" w:firstLine="0"/>
            </w:pPr>
            <w:r>
              <w:rPr>
                <w:sz w:val="20"/>
              </w:rPr>
              <w:t xml:space="preserve">Harm from disruption </w:t>
            </w:r>
          </w:p>
        </w:tc>
        <w:tc>
          <w:tcPr>
            <w:tcW w:w="1114" w:type="dxa"/>
            <w:tcBorders>
              <w:top w:val="single" w:sz="6" w:space="0" w:color="000000"/>
              <w:left w:val="single" w:sz="6" w:space="0" w:color="000000"/>
              <w:bottom w:val="single" w:sz="6" w:space="0" w:color="000000"/>
              <w:right w:val="single" w:sz="6" w:space="0" w:color="000000"/>
            </w:tcBorders>
            <w:vAlign w:val="center"/>
          </w:tcPr>
          <w:p w14:paraId="49A1D709" w14:textId="77777777" w:rsidR="0046255B" w:rsidRDefault="00173F43">
            <w:pPr>
              <w:spacing w:after="0" w:line="259" w:lineRule="auto"/>
              <w:ind w:left="0" w:right="2" w:firstLine="0"/>
              <w:jc w:val="center"/>
            </w:pPr>
            <w:r>
              <w:rPr>
                <w:sz w:val="20"/>
              </w:rPr>
              <w:t xml:space="preserve"> </w:t>
            </w:r>
          </w:p>
        </w:tc>
        <w:tc>
          <w:tcPr>
            <w:tcW w:w="1596" w:type="dxa"/>
            <w:tcBorders>
              <w:top w:val="single" w:sz="6" w:space="0" w:color="000000"/>
              <w:left w:val="single" w:sz="6" w:space="0" w:color="000000"/>
              <w:bottom w:val="single" w:sz="6" w:space="0" w:color="000000"/>
              <w:right w:val="single" w:sz="6" w:space="0" w:color="000000"/>
            </w:tcBorders>
            <w:vAlign w:val="center"/>
          </w:tcPr>
          <w:p w14:paraId="60C3420B" w14:textId="77777777" w:rsidR="0046255B" w:rsidRDefault="00173F43">
            <w:pPr>
              <w:spacing w:after="0" w:line="259" w:lineRule="auto"/>
              <w:ind w:left="0" w:firstLine="0"/>
              <w:jc w:val="center"/>
            </w:pPr>
            <w:r>
              <w:rPr>
                <w:sz w:val="20"/>
              </w:rPr>
              <w:t xml:space="preserve"> </w:t>
            </w:r>
          </w:p>
        </w:tc>
        <w:tc>
          <w:tcPr>
            <w:tcW w:w="1546" w:type="dxa"/>
            <w:tcBorders>
              <w:top w:val="single" w:sz="6" w:space="0" w:color="000000"/>
              <w:left w:val="single" w:sz="6" w:space="0" w:color="000000"/>
              <w:bottom w:val="single" w:sz="6" w:space="0" w:color="000000"/>
              <w:right w:val="single" w:sz="6" w:space="0" w:color="000000"/>
            </w:tcBorders>
            <w:vAlign w:val="center"/>
          </w:tcPr>
          <w:p w14:paraId="3DC98EAA" w14:textId="77777777" w:rsidR="0046255B" w:rsidRDefault="00173F43">
            <w:pPr>
              <w:spacing w:after="0" w:line="259" w:lineRule="auto"/>
              <w:ind w:left="2" w:firstLine="0"/>
              <w:jc w:val="center"/>
            </w:pPr>
            <w:r>
              <w:rPr>
                <w:sz w:val="20"/>
              </w:rPr>
              <w:t xml:space="preserve"> </w:t>
            </w:r>
          </w:p>
        </w:tc>
        <w:tc>
          <w:tcPr>
            <w:tcW w:w="1308" w:type="dxa"/>
            <w:tcBorders>
              <w:top w:val="single" w:sz="6" w:space="0" w:color="000000"/>
              <w:left w:val="single" w:sz="6" w:space="0" w:color="000000"/>
              <w:bottom w:val="single" w:sz="6" w:space="0" w:color="000000"/>
              <w:right w:val="single" w:sz="6" w:space="0" w:color="000000"/>
            </w:tcBorders>
            <w:vAlign w:val="center"/>
          </w:tcPr>
          <w:p w14:paraId="7872F475" w14:textId="77777777" w:rsidR="0046255B" w:rsidRDefault="00173F43">
            <w:pPr>
              <w:spacing w:after="0" w:line="259" w:lineRule="auto"/>
              <w:ind w:left="0" w:firstLine="0"/>
              <w:jc w:val="center"/>
            </w:pPr>
            <w:r>
              <w:rPr>
                <w:sz w:val="20"/>
              </w:rPr>
              <w:t xml:space="preserve"> </w:t>
            </w:r>
          </w:p>
        </w:tc>
        <w:tc>
          <w:tcPr>
            <w:tcW w:w="1666" w:type="dxa"/>
            <w:tcBorders>
              <w:top w:val="single" w:sz="6" w:space="0" w:color="000000"/>
              <w:left w:val="single" w:sz="6" w:space="0" w:color="000000"/>
              <w:bottom w:val="single" w:sz="6" w:space="0" w:color="000000"/>
              <w:right w:val="single" w:sz="6" w:space="0" w:color="000000"/>
            </w:tcBorders>
            <w:vAlign w:val="center"/>
          </w:tcPr>
          <w:p w14:paraId="6D193180" w14:textId="77777777" w:rsidR="0046255B" w:rsidRDefault="00173F43">
            <w:pPr>
              <w:spacing w:after="0" w:line="259" w:lineRule="auto"/>
              <w:ind w:left="3" w:firstLine="0"/>
              <w:jc w:val="center"/>
            </w:pPr>
            <w:r>
              <w:rPr>
                <w:sz w:val="20"/>
              </w:rPr>
              <w:t xml:space="preserve"> </w:t>
            </w:r>
          </w:p>
        </w:tc>
      </w:tr>
      <w:tr w:rsidR="0046255B" w14:paraId="6449BD4D" w14:textId="77777777">
        <w:trPr>
          <w:trHeight w:val="470"/>
        </w:trPr>
        <w:tc>
          <w:tcPr>
            <w:tcW w:w="3239" w:type="dxa"/>
            <w:tcBorders>
              <w:top w:val="single" w:sz="6" w:space="0" w:color="000000"/>
              <w:left w:val="single" w:sz="4" w:space="0" w:color="000000"/>
              <w:bottom w:val="single" w:sz="6" w:space="0" w:color="000000"/>
              <w:right w:val="single" w:sz="6" w:space="0" w:color="000000"/>
            </w:tcBorders>
            <w:vAlign w:val="center"/>
          </w:tcPr>
          <w:p w14:paraId="0A42A0F0" w14:textId="77777777" w:rsidR="0046255B" w:rsidRDefault="00173F43">
            <w:pPr>
              <w:spacing w:after="0" w:line="259" w:lineRule="auto"/>
              <w:ind w:left="70" w:firstLine="0"/>
            </w:pPr>
            <w:r>
              <w:rPr>
                <w:sz w:val="20"/>
              </w:rPr>
              <w:t xml:space="preserve">Criminal offence </w:t>
            </w:r>
          </w:p>
        </w:tc>
        <w:tc>
          <w:tcPr>
            <w:tcW w:w="1114" w:type="dxa"/>
            <w:tcBorders>
              <w:top w:val="single" w:sz="6" w:space="0" w:color="000000"/>
              <w:left w:val="single" w:sz="6" w:space="0" w:color="000000"/>
              <w:bottom w:val="single" w:sz="6" w:space="0" w:color="000000"/>
              <w:right w:val="single" w:sz="6" w:space="0" w:color="000000"/>
            </w:tcBorders>
            <w:vAlign w:val="center"/>
          </w:tcPr>
          <w:p w14:paraId="3924D9F3" w14:textId="77777777" w:rsidR="0046255B" w:rsidRDefault="00173F43">
            <w:pPr>
              <w:spacing w:after="0" w:line="259" w:lineRule="auto"/>
              <w:ind w:left="0" w:right="2" w:firstLine="0"/>
              <w:jc w:val="center"/>
            </w:pPr>
            <w:r>
              <w:rPr>
                <w:sz w:val="20"/>
              </w:rPr>
              <w:t xml:space="preserve"> </w:t>
            </w:r>
          </w:p>
        </w:tc>
        <w:tc>
          <w:tcPr>
            <w:tcW w:w="1596" w:type="dxa"/>
            <w:tcBorders>
              <w:top w:val="single" w:sz="6" w:space="0" w:color="000000"/>
              <w:left w:val="single" w:sz="6" w:space="0" w:color="000000"/>
              <w:bottom w:val="single" w:sz="6" w:space="0" w:color="000000"/>
              <w:right w:val="single" w:sz="6" w:space="0" w:color="000000"/>
            </w:tcBorders>
            <w:vAlign w:val="center"/>
          </w:tcPr>
          <w:p w14:paraId="55CA130C" w14:textId="77777777" w:rsidR="0046255B" w:rsidRDefault="00173F43">
            <w:pPr>
              <w:spacing w:after="0" w:line="259" w:lineRule="auto"/>
              <w:ind w:left="0" w:firstLine="0"/>
              <w:jc w:val="center"/>
            </w:pPr>
            <w:r>
              <w:rPr>
                <w:sz w:val="20"/>
              </w:rPr>
              <w:t xml:space="preserve"> </w:t>
            </w:r>
          </w:p>
        </w:tc>
        <w:tc>
          <w:tcPr>
            <w:tcW w:w="1546" w:type="dxa"/>
            <w:tcBorders>
              <w:top w:val="single" w:sz="6" w:space="0" w:color="000000"/>
              <w:left w:val="single" w:sz="6" w:space="0" w:color="000000"/>
              <w:bottom w:val="single" w:sz="6" w:space="0" w:color="000000"/>
              <w:right w:val="single" w:sz="6" w:space="0" w:color="000000"/>
            </w:tcBorders>
            <w:vAlign w:val="center"/>
          </w:tcPr>
          <w:p w14:paraId="4449900C" w14:textId="77777777" w:rsidR="0046255B" w:rsidRDefault="00173F43">
            <w:pPr>
              <w:spacing w:after="0" w:line="259" w:lineRule="auto"/>
              <w:ind w:left="2" w:firstLine="0"/>
              <w:jc w:val="center"/>
            </w:pPr>
            <w:r>
              <w:rPr>
                <w:sz w:val="20"/>
              </w:rPr>
              <w:t xml:space="preserve"> </w:t>
            </w:r>
          </w:p>
        </w:tc>
        <w:tc>
          <w:tcPr>
            <w:tcW w:w="1308" w:type="dxa"/>
            <w:tcBorders>
              <w:top w:val="single" w:sz="6" w:space="0" w:color="000000"/>
              <w:left w:val="single" w:sz="6" w:space="0" w:color="000000"/>
              <w:bottom w:val="single" w:sz="6" w:space="0" w:color="000000"/>
              <w:right w:val="single" w:sz="6" w:space="0" w:color="000000"/>
            </w:tcBorders>
            <w:vAlign w:val="center"/>
          </w:tcPr>
          <w:p w14:paraId="5527EA49" w14:textId="77777777" w:rsidR="0046255B" w:rsidRDefault="00173F43">
            <w:pPr>
              <w:spacing w:after="0" w:line="259" w:lineRule="auto"/>
              <w:ind w:left="0" w:firstLine="0"/>
              <w:jc w:val="center"/>
            </w:pPr>
            <w:r>
              <w:rPr>
                <w:sz w:val="20"/>
              </w:rPr>
              <w:t xml:space="preserve"> </w:t>
            </w:r>
          </w:p>
        </w:tc>
        <w:tc>
          <w:tcPr>
            <w:tcW w:w="1666" w:type="dxa"/>
            <w:tcBorders>
              <w:top w:val="single" w:sz="6" w:space="0" w:color="000000"/>
              <w:left w:val="single" w:sz="6" w:space="0" w:color="000000"/>
              <w:bottom w:val="single" w:sz="6" w:space="0" w:color="000000"/>
              <w:right w:val="single" w:sz="6" w:space="0" w:color="000000"/>
            </w:tcBorders>
            <w:vAlign w:val="center"/>
          </w:tcPr>
          <w:p w14:paraId="7753C8C2" w14:textId="77777777" w:rsidR="0046255B" w:rsidRDefault="00173F43">
            <w:pPr>
              <w:spacing w:after="0" w:line="259" w:lineRule="auto"/>
              <w:ind w:left="3" w:firstLine="0"/>
              <w:jc w:val="center"/>
            </w:pPr>
            <w:r>
              <w:rPr>
                <w:sz w:val="20"/>
              </w:rPr>
              <w:t xml:space="preserve"> </w:t>
            </w:r>
          </w:p>
        </w:tc>
      </w:tr>
      <w:tr w:rsidR="0046255B" w14:paraId="50280309" w14:textId="77777777">
        <w:trPr>
          <w:trHeight w:val="470"/>
        </w:trPr>
        <w:tc>
          <w:tcPr>
            <w:tcW w:w="3239" w:type="dxa"/>
            <w:tcBorders>
              <w:top w:val="single" w:sz="6" w:space="0" w:color="000000"/>
              <w:left w:val="single" w:sz="4" w:space="0" w:color="000000"/>
              <w:bottom w:val="single" w:sz="6" w:space="0" w:color="000000"/>
              <w:right w:val="single" w:sz="6" w:space="0" w:color="000000"/>
            </w:tcBorders>
            <w:vAlign w:val="center"/>
          </w:tcPr>
          <w:p w14:paraId="7BF01281" w14:textId="77777777" w:rsidR="0046255B" w:rsidRDefault="00173F43">
            <w:pPr>
              <w:spacing w:after="0" w:line="259" w:lineRule="auto"/>
              <w:ind w:left="70" w:firstLine="0"/>
            </w:pPr>
            <w:r>
              <w:rPr>
                <w:sz w:val="20"/>
              </w:rPr>
              <w:t xml:space="preserve">Harm from absconding </w:t>
            </w:r>
          </w:p>
        </w:tc>
        <w:tc>
          <w:tcPr>
            <w:tcW w:w="1114" w:type="dxa"/>
            <w:tcBorders>
              <w:top w:val="single" w:sz="6" w:space="0" w:color="000000"/>
              <w:left w:val="single" w:sz="6" w:space="0" w:color="000000"/>
              <w:bottom w:val="single" w:sz="4" w:space="0" w:color="000000"/>
              <w:right w:val="single" w:sz="6" w:space="0" w:color="000000"/>
            </w:tcBorders>
            <w:vAlign w:val="center"/>
          </w:tcPr>
          <w:p w14:paraId="4402CF68" w14:textId="77777777" w:rsidR="0046255B" w:rsidRDefault="00173F43">
            <w:pPr>
              <w:spacing w:after="0" w:line="259" w:lineRule="auto"/>
              <w:ind w:left="0" w:right="2" w:firstLine="0"/>
              <w:jc w:val="center"/>
            </w:pPr>
            <w:r>
              <w:rPr>
                <w:sz w:val="20"/>
              </w:rPr>
              <w:t xml:space="preserve"> </w:t>
            </w:r>
          </w:p>
        </w:tc>
        <w:tc>
          <w:tcPr>
            <w:tcW w:w="1596" w:type="dxa"/>
            <w:tcBorders>
              <w:top w:val="single" w:sz="6" w:space="0" w:color="000000"/>
              <w:left w:val="single" w:sz="6" w:space="0" w:color="000000"/>
              <w:bottom w:val="single" w:sz="4" w:space="0" w:color="000000"/>
              <w:right w:val="single" w:sz="6" w:space="0" w:color="000000"/>
            </w:tcBorders>
            <w:vAlign w:val="center"/>
          </w:tcPr>
          <w:p w14:paraId="3ADB9C07" w14:textId="77777777" w:rsidR="0046255B" w:rsidRDefault="00173F43">
            <w:pPr>
              <w:spacing w:after="0" w:line="259" w:lineRule="auto"/>
              <w:ind w:left="0" w:firstLine="0"/>
              <w:jc w:val="center"/>
            </w:pPr>
            <w:r>
              <w:rPr>
                <w:sz w:val="20"/>
              </w:rPr>
              <w:t xml:space="preserve"> </w:t>
            </w:r>
          </w:p>
        </w:tc>
        <w:tc>
          <w:tcPr>
            <w:tcW w:w="1546" w:type="dxa"/>
            <w:tcBorders>
              <w:top w:val="single" w:sz="6" w:space="0" w:color="000000"/>
              <w:left w:val="single" w:sz="6" w:space="0" w:color="000000"/>
              <w:bottom w:val="single" w:sz="4" w:space="0" w:color="000000"/>
              <w:right w:val="single" w:sz="6" w:space="0" w:color="000000"/>
            </w:tcBorders>
            <w:vAlign w:val="center"/>
          </w:tcPr>
          <w:p w14:paraId="15FD8AD1" w14:textId="77777777" w:rsidR="0046255B" w:rsidRDefault="00173F43">
            <w:pPr>
              <w:spacing w:after="0" w:line="259" w:lineRule="auto"/>
              <w:ind w:left="2" w:firstLine="0"/>
              <w:jc w:val="center"/>
            </w:pPr>
            <w:r>
              <w:rPr>
                <w:sz w:val="20"/>
              </w:rPr>
              <w:t xml:space="preserve"> </w:t>
            </w:r>
          </w:p>
        </w:tc>
        <w:tc>
          <w:tcPr>
            <w:tcW w:w="1308" w:type="dxa"/>
            <w:tcBorders>
              <w:top w:val="single" w:sz="6" w:space="0" w:color="000000"/>
              <w:left w:val="single" w:sz="6" w:space="0" w:color="000000"/>
              <w:bottom w:val="single" w:sz="4" w:space="0" w:color="000000"/>
              <w:right w:val="single" w:sz="6" w:space="0" w:color="000000"/>
            </w:tcBorders>
            <w:vAlign w:val="center"/>
          </w:tcPr>
          <w:p w14:paraId="3AC33856" w14:textId="77777777" w:rsidR="0046255B" w:rsidRDefault="00173F43">
            <w:pPr>
              <w:spacing w:after="0" w:line="259" w:lineRule="auto"/>
              <w:ind w:left="0" w:firstLine="0"/>
              <w:jc w:val="center"/>
            </w:pPr>
            <w:r>
              <w:rPr>
                <w:sz w:val="20"/>
              </w:rPr>
              <w:t xml:space="preserve"> </w:t>
            </w:r>
          </w:p>
        </w:tc>
        <w:tc>
          <w:tcPr>
            <w:tcW w:w="1666" w:type="dxa"/>
            <w:tcBorders>
              <w:top w:val="single" w:sz="6" w:space="0" w:color="000000"/>
              <w:left w:val="single" w:sz="6" w:space="0" w:color="000000"/>
              <w:bottom w:val="single" w:sz="4" w:space="0" w:color="000000"/>
              <w:right w:val="single" w:sz="6" w:space="0" w:color="000000"/>
            </w:tcBorders>
            <w:vAlign w:val="center"/>
          </w:tcPr>
          <w:p w14:paraId="6E550EDC" w14:textId="77777777" w:rsidR="0046255B" w:rsidRDefault="00173F43">
            <w:pPr>
              <w:spacing w:after="0" w:line="259" w:lineRule="auto"/>
              <w:ind w:left="3" w:firstLine="0"/>
              <w:jc w:val="center"/>
            </w:pPr>
            <w:r>
              <w:rPr>
                <w:sz w:val="20"/>
              </w:rPr>
              <w:t xml:space="preserve"> </w:t>
            </w:r>
          </w:p>
        </w:tc>
      </w:tr>
    </w:tbl>
    <w:p w14:paraId="2A094683" w14:textId="77777777" w:rsidR="0046255B" w:rsidRDefault="00173F43">
      <w:pPr>
        <w:spacing w:after="0" w:line="259" w:lineRule="auto"/>
        <w:ind w:left="0" w:firstLine="0"/>
      </w:pPr>
      <w:r>
        <w:rPr>
          <w:sz w:val="20"/>
        </w:rPr>
        <w:t xml:space="preserve"> </w:t>
      </w:r>
    </w:p>
    <w:p w14:paraId="40E2EC0D" w14:textId="77777777" w:rsidR="0046255B" w:rsidRDefault="00173F43">
      <w:pPr>
        <w:spacing w:after="0" w:line="259" w:lineRule="auto"/>
        <w:ind w:left="0" w:firstLine="0"/>
      </w:pPr>
      <w:r>
        <w:rPr>
          <w:sz w:val="20"/>
        </w:rPr>
        <w:t xml:space="preserve"> </w:t>
      </w:r>
    </w:p>
    <w:tbl>
      <w:tblPr>
        <w:tblStyle w:val="TableGrid"/>
        <w:tblW w:w="10562" w:type="dxa"/>
        <w:tblInd w:w="65" w:type="dxa"/>
        <w:tblCellMar>
          <w:top w:w="65" w:type="dxa"/>
          <w:left w:w="5" w:type="dxa"/>
          <w:right w:w="14" w:type="dxa"/>
        </w:tblCellMar>
        <w:tblLook w:val="04A0" w:firstRow="1" w:lastRow="0" w:firstColumn="1" w:lastColumn="0" w:noHBand="0" w:noVBand="1"/>
      </w:tblPr>
      <w:tblGrid>
        <w:gridCol w:w="2691"/>
        <w:gridCol w:w="7871"/>
      </w:tblGrid>
      <w:tr w:rsidR="0046255B" w14:paraId="6212B1D8" w14:textId="77777777">
        <w:trPr>
          <w:trHeight w:val="350"/>
        </w:trPr>
        <w:tc>
          <w:tcPr>
            <w:tcW w:w="2691" w:type="dxa"/>
            <w:tcBorders>
              <w:top w:val="single" w:sz="4" w:space="0" w:color="000000"/>
              <w:left w:val="single" w:sz="4" w:space="0" w:color="000000"/>
              <w:bottom w:val="single" w:sz="4" w:space="0" w:color="000000"/>
              <w:right w:val="single" w:sz="4" w:space="0" w:color="000000"/>
            </w:tcBorders>
          </w:tcPr>
          <w:p w14:paraId="5C868E1B" w14:textId="77777777" w:rsidR="0046255B" w:rsidRDefault="00173F43">
            <w:pPr>
              <w:spacing w:after="0" w:line="259" w:lineRule="auto"/>
              <w:ind w:left="0" w:firstLine="0"/>
            </w:pPr>
            <w:r>
              <w:rPr>
                <w:b/>
                <w:sz w:val="20"/>
              </w:rPr>
              <w:t xml:space="preserve">Seriousness </w:t>
            </w:r>
          </w:p>
        </w:tc>
        <w:tc>
          <w:tcPr>
            <w:tcW w:w="7871" w:type="dxa"/>
            <w:tcBorders>
              <w:top w:val="single" w:sz="4" w:space="0" w:color="000000"/>
              <w:left w:val="single" w:sz="4" w:space="0" w:color="000000"/>
              <w:bottom w:val="single" w:sz="4" w:space="0" w:color="000000"/>
              <w:right w:val="single" w:sz="4" w:space="0" w:color="000000"/>
            </w:tcBorders>
          </w:tcPr>
          <w:p w14:paraId="3106846A" w14:textId="77777777" w:rsidR="0046255B" w:rsidRDefault="00173F43">
            <w:pPr>
              <w:spacing w:after="0" w:line="259" w:lineRule="auto"/>
              <w:ind w:left="0" w:firstLine="0"/>
            </w:pPr>
            <w:r>
              <w:rPr>
                <w:b/>
                <w:sz w:val="20"/>
              </w:rPr>
              <w:t xml:space="preserve"> </w:t>
            </w:r>
          </w:p>
        </w:tc>
      </w:tr>
      <w:tr w:rsidR="0046255B" w14:paraId="21A17966" w14:textId="77777777">
        <w:trPr>
          <w:trHeight w:val="576"/>
        </w:trPr>
        <w:tc>
          <w:tcPr>
            <w:tcW w:w="2691" w:type="dxa"/>
            <w:tcBorders>
              <w:top w:val="single" w:sz="4" w:space="0" w:color="000000"/>
              <w:left w:val="single" w:sz="4" w:space="0" w:color="000000"/>
              <w:bottom w:val="single" w:sz="4" w:space="0" w:color="000000"/>
              <w:right w:val="single" w:sz="4" w:space="0" w:color="000000"/>
            </w:tcBorders>
            <w:vAlign w:val="center"/>
          </w:tcPr>
          <w:p w14:paraId="023D956C" w14:textId="77777777" w:rsidR="0046255B" w:rsidRDefault="00173F43">
            <w:pPr>
              <w:spacing w:after="0" w:line="259" w:lineRule="auto"/>
              <w:ind w:left="7" w:firstLine="0"/>
              <w:jc w:val="center"/>
            </w:pPr>
            <w:r>
              <w:rPr>
                <w:b/>
                <w:sz w:val="20"/>
              </w:rPr>
              <w:t xml:space="preserve">1 </w:t>
            </w:r>
          </w:p>
        </w:tc>
        <w:tc>
          <w:tcPr>
            <w:tcW w:w="7871" w:type="dxa"/>
            <w:tcBorders>
              <w:top w:val="single" w:sz="4" w:space="0" w:color="000000"/>
              <w:left w:val="single" w:sz="4" w:space="0" w:color="000000"/>
              <w:bottom w:val="single" w:sz="4" w:space="0" w:color="000000"/>
              <w:right w:val="single" w:sz="4" w:space="0" w:color="000000"/>
            </w:tcBorders>
            <w:vAlign w:val="center"/>
          </w:tcPr>
          <w:p w14:paraId="0F99FD92" w14:textId="77777777" w:rsidR="0046255B" w:rsidRDefault="00173F43">
            <w:pPr>
              <w:spacing w:after="0" w:line="259" w:lineRule="auto"/>
              <w:ind w:left="158" w:firstLine="0"/>
            </w:pPr>
            <w:r>
              <w:rPr>
                <w:sz w:val="20"/>
              </w:rPr>
              <w:t xml:space="preserve">Evidence of upset or disruption. </w:t>
            </w:r>
          </w:p>
        </w:tc>
      </w:tr>
      <w:tr w:rsidR="0046255B" w14:paraId="553B9075" w14:textId="77777777">
        <w:trPr>
          <w:trHeight w:val="578"/>
        </w:trPr>
        <w:tc>
          <w:tcPr>
            <w:tcW w:w="2691" w:type="dxa"/>
            <w:tcBorders>
              <w:top w:val="single" w:sz="4" w:space="0" w:color="000000"/>
              <w:left w:val="single" w:sz="4" w:space="0" w:color="000000"/>
              <w:bottom w:val="single" w:sz="4" w:space="0" w:color="000000"/>
              <w:right w:val="single" w:sz="4" w:space="0" w:color="000000"/>
            </w:tcBorders>
            <w:vAlign w:val="center"/>
          </w:tcPr>
          <w:p w14:paraId="4ABB00BE" w14:textId="77777777" w:rsidR="0046255B" w:rsidRDefault="00173F43">
            <w:pPr>
              <w:spacing w:after="0" w:line="259" w:lineRule="auto"/>
              <w:ind w:left="7" w:firstLine="0"/>
              <w:jc w:val="center"/>
            </w:pPr>
            <w:r>
              <w:rPr>
                <w:b/>
                <w:sz w:val="20"/>
              </w:rPr>
              <w:t xml:space="preserve">2 </w:t>
            </w:r>
          </w:p>
        </w:tc>
        <w:tc>
          <w:tcPr>
            <w:tcW w:w="7871" w:type="dxa"/>
            <w:tcBorders>
              <w:top w:val="single" w:sz="4" w:space="0" w:color="000000"/>
              <w:left w:val="single" w:sz="4" w:space="0" w:color="000000"/>
              <w:bottom w:val="single" w:sz="4" w:space="0" w:color="000000"/>
              <w:right w:val="single" w:sz="4" w:space="0" w:color="000000"/>
            </w:tcBorders>
          </w:tcPr>
          <w:p w14:paraId="031845D4" w14:textId="77777777" w:rsidR="0046255B" w:rsidRDefault="00173F43">
            <w:pPr>
              <w:spacing w:after="0" w:line="259" w:lineRule="auto"/>
              <w:ind w:left="158" w:firstLine="0"/>
            </w:pPr>
            <w:r>
              <w:rPr>
                <w:sz w:val="20"/>
              </w:rPr>
              <w:t xml:space="preserve">Evidence of needing support internally from our school resources – </w:t>
            </w:r>
            <w:proofErr w:type="spellStart"/>
            <w:r>
              <w:rPr>
                <w:sz w:val="20"/>
              </w:rPr>
              <w:t>e.g</w:t>
            </w:r>
            <w:proofErr w:type="spellEnd"/>
            <w:r>
              <w:rPr>
                <w:sz w:val="20"/>
              </w:rPr>
              <w:t xml:space="preserve"> first aid, nurture, budget allocation. </w:t>
            </w:r>
          </w:p>
        </w:tc>
      </w:tr>
      <w:tr w:rsidR="0046255B" w14:paraId="74C6F636" w14:textId="77777777">
        <w:trPr>
          <w:trHeight w:val="576"/>
        </w:trPr>
        <w:tc>
          <w:tcPr>
            <w:tcW w:w="2691" w:type="dxa"/>
            <w:tcBorders>
              <w:top w:val="single" w:sz="4" w:space="0" w:color="000000"/>
              <w:left w:val="single" w:sz="4" w:space="0" w:color="000000"/>
              <w:bottom w:val="single" w:sz="4" w:space="0" w:color="000000"/>
              <w:right w:val="single" w:sz="4" w:space="0" w:color="000000"/>
            </w:tcBorders>
            <w:vAlign w:val="center"/>
          </w:tcPr>
          <w:p w14:paraId="6921CC6B" w14:textId="77777777" w:rsidR="0046255B" w:rsidRDefault="00173F43">
            <w:pPr>
              <w:spacing w:after="0" w:line="259" w:lineRule="auto"/>
              <w:ind w:left="7" w:firstLine="0"/>
              <w:jc w:val="center"/>
            </w:pPr>
            <w:r>
              <w:rPr>
                <w:b/>
                <w:sz w:val="20"/>
              </w:rPr>
              <w:t xml:space="preserve">3 </w:t>
            </w:r>
          </w:p>
        </w:tc>
        <w:tc>
          <w:tcPr>
            <w:tcW w:w="7871" w:type="dxa"/>
            <w:tcBorders>
              <w:top w:val="single" w:sz="4" w:space="0" w:color="000000"/>
              <w:left w:val="single" w:sz="4" w:space="0" w:color="000000"/>
              <w:bottom w:val="single" w:sz="4" w:space="0" w:color="000000"/>
              <w:right w:val="single" w:sz="4" w:space="0" w:color="000000"/>
            </w:tcBorders>
          </w:tcPr>
          <w:p w14:paraId="50AC15A3" w14:textId="77777777" w:rsidR="0046255B" w:rsidRDefault="00173F43">
            <w:pPr>
              <w:spacing w:after="0" w:line="259" w:lineRule="auto"/>
              <w:ind w:left="158" w:firstLine="0"/>
            </w:pPr>
            <w:r>
              <w:rPr>
                <w:sz w:val="20"/>
              </w:rPr>
              <w:t xml:space="preserve">Evidence of needing intervention from external agencies outside of school resources – e.g. hospital, professional counselling or group work, insurance claim. </w:t>
            </w:r>
          </w:p>
        </w:tc>
      </w:tr>
      <w:tr w:rsidR="0046255B" w14:paraId="5E3ECA11" w14:textId="77777777">
        <w:trPr>
          <w:trHeight w:val="578"/>
        </w:trPr>
        <w:tc>
          <w:tcPr>
            <w:tcW w:w="2691" w:type="dxa"/>
            <w:tcBorders>
              <w:top w:val="single" w:sz="4" w:space="0" w:color="000000"/>
              <w:left w:val="single" w:sz="4" w:space="0" w:color="000000"/>
              <w:bottom w:val="single" w:sz="4" w:space="0" w:color="000000"/>
              <w:right w:val="single" w:sz="4" w:space="0" w:color="000000"/>
            </w:tcBorders>
            <w:vAlign w:val="center"/>
          </w:tcPr>
          <w:p w14:paraId="0FE07A52" w14:textId="77777777" w:rsidR="0046255B" w:rsidRDefault="00173F43">
            <w:pPr>
              <w:spacing w:after="0" w:line="259" w:lineRule="auto"/>
              <w:ind w:left="7" w:firstLine="0"/>
              <w:jc w:val="center"/>
            </w:pPr>
            <w:r>
              <w:rPr>
                <w:b/>
                <w:sz w:val="20"/>
              </w:rPr>
              <w:t xml:space="preserve">4 </w:t>
            </w:r>
          </w:p>
        </w:tc>
        <w:tc>
          <w:tcPr>
            <w:tcW w:w="7871" w:type="dxa"/>
            <w:tcBorders>
              <w:top w:val="single" w:sz="4" w:space="0" w:color="000000"/>
              <w:left w:val="single" w:sz="4" w:space="0" w:color="000000"/>
              <w:bottom w:val="single" w:sz="4" w:space="0" w:color="000000"/>
              <w:right w:val="single" w:sz="4" w:space="0" w:color="000000"/>
            </w:tcBorders>
          </w:tcPr>
          <w:p w14:paraId="31C14347" w14:textId="77777777" w:rsidR="0046255B" w:rsidRDefault="00173F43">
            <w:pPr>
              <w:spacing w:after="0" w:line="259" w:lineRule="auto"/>
              <w:ind w:left="158" w:firstLine="0"/>
            </w:pPr>
            <w:r>
              <w:rPr>
                <w:sz w:val="20"/>
              </w:rPr>
              <w:t xml:space="preserve">Evidence of harm that cannot be resolved e.g. disability, sectioned mental health, loss through arson. </w:t>
            </w:r>
          </w:p>
        </w:tc>
      </w:tr>
      <w:tr w:rsidR="0046255B" w14:paraId="4C03C62C" w14:textId="77777777">
        <w:trPr>
          <w:trHeight w:val="351"/>
        </w:trPr>
        <w:tc>
          <w:tcPr>
            <w:tcW w:w="2691" w:type="dxa"/>
            <w:tcBorders>
              <w:top w:val="single" w:sz="4" w:space="0" w:color="000000"/>
              <w:left w:val="single" w:sz="4" w:space="0" w:color="000000"/>
              <w:bottom w:val="single" w:sz="4" w:space="0" w:color="000000"/>
              <w:right w:val="single" w:sz="4" w:space="0" w:color="000000"/>
            </w:tcBorders>
          </w:tcPr>
          <w:p w14:paraId="29DACEC3" w14:textId="77777777" w:rsidR="0046255B" w:rsidRDefault="00173F43">
            <w:pPr>
              <w:spacing w:after="0" w:line="259" w:lineRule="auto"/>
              <w:ind w:left="0" w:firstLine="0"/>
            </w:pPr>
            <w:r>
              <w:rPr>
                <w:b/>
                <w:sz w:val="20"/>
              </w:rPr>
              <w:t xml:space="preserve">Probability </w:t>
            </w:r>
          </w:p>
        </w:tc>
        <w:tc>
          <w:tcPr>
            <w:tcW w:w="7871" w:type="dxa"/>
            <w:tcBorders>
              <w:top w:val="single" w:sz="4" w:space="0" w:color="000000"/>
              <w:left w:val="single" w:sz="4" w:space="0" w:color="000000"/>
              <w:bottom w:val="single" w:sz="4" w:space="0" w:color="000000"/>
              <w:right w:val="single" w:sz="4" w:space="0" w:color="000000"/>
            </w:tcBorders>
          </w:tcPr>
          <w:p w14:paraId="4A3AC77C" w14:textId="77777777" w:rsidR="0046255B" w:rsidRDefault="00173F43">
            <w:pPr>
              <w:spacing w:after="0" w:line="259" w:lineRule="auto"/>
              <w:ind w:left="158" w:firstLine="0"/>
            </w:pPr>
            <w:r>
              <w:rPr>
                <w:b/>
                <w:sz w:val="20"/>
              </w:rPr>
              <w:t xml:space="preserve"> </w:t>
            </w:r>
          </w:p>
        </w:tc>
      </w:tr>
      <w:tr w:rsidR="0046255B" w14:paraId="3275964A" w14:textId="77777777">
        <w:trPr>
          <w:trHeight w:val="576"/>
        </w:trPr>
        <w:tc>
          <w:tcPr>
            <w:tcW w:w="2691" w:type="dxa"/>
            <w:tcBorders>
              <w:top w:val="single" w:sz="4" w:space="0" w:color="000000"/>
              <w:left w:val="single" w:sz="4" w:space="0" w:color="000000"/>
              <w:bottom w:val="single" w:sz="4" w:space="0" w:color="000000"/>
              <w:right w:val="single" w:sz="4" w:space="0" w:color="000000"/>
            </w:tcBorders>
            <w:vAlign w:val="center"/>
          </w:tcPr>
          <w:p w14:paraId="47D675ED" w14:textId="77777777" w:rsidR="0046255B" w:rsidRDefault="00173F43">
            <w:pPr>
              <w:spacing w:after="0" w:line="259" w:lineRule="auto"/>
              <w:ind w:left="7" w:firstLine="0"/>
              <w:jc w:val="center"/>
            </w:pPr>
            <w:r>
              <w:rPr>
                <w:b/>
                <w:sz w:val="20"/>
              </w:rPr>
              <w:t xml:space="preserve">1 </w:t>
            </w:r>
          </w:p>
        </w:tc>
        <w:tc>
          <w:tcPr>
            <w:tcW w:w="7871" w:type="dxa"/>
            <w:tcBorders>
              <w:top w:val="single" w:sz="4" w:space="0" w:color="000000"/>
              <w:left w:val="single" w:sz="4" w:space="0" w:color="000000"/>
              <w:bottom w:val="single" w:sz="4" w:space="0" w:color="000000"/>
              <w:right w:val="single" w:sz="4" w:space="0" w:color="000000"/>
            </w:tcBorders>
          </w:tcPr>
          <w:p w14:paraId="0976ED2D" w14:textId="77777777" w:rsidR="0046255B" w:rsidRDefault="00173F43">
            <w:pPr>
              <w:spacing w:after="0" w:line="259" w:lineRule="auto"/>
              <w:ind w:left="158" w:firstLine="0"/>
            </w:pPr>
            <w:r>
              <w:rPr>
                <w:sz w:val="20"/>
              </w:rPr>
              <w:t xml:space="preserve">Yearly or less. No identified triggers remain. There is evidence of historical risk and no evidence of current risk. </w:t>
            </w:r>
          </w:p>
        </w:tc>
      </w:tr>
      <w:tr w:rsidR="0046255B" w14:paraId="6F72B8BE" w14:textId="77777777">
        <w:trPr>
          <w:trHeight w:val="576"/>
        </w:trPr>
        <w:tc>
          <w:tcPr>
            <w:tcW w:w="2691" w:type="dxa"/>
            <w:tcBorders>
              <w:top w:val="single" w:sz="4" w:space="0" w:color="000000"/>
              <w:left w:val="single" w:sz="4" w:space="0" w:color="000000"/>
              <w:bottom w:val="single" w:sz="4" w:space="0" w:color="000000"/>
              <w:right w:val="single" w:sz="4" w:space="0" w:color="000000"/>
            </w:tcBorders>
            <w:vAlign w:val="center"/>
          </w:tcPr>
          <w:p w14:paraId="64135E89" w14:textId="77777777" w:rsidR="0046255B" w:rsidRDefault="00173F43">
            <w:pPr>
              <w:spacing w:after="0" w:line="259" w:lineRule="auto"/>
              <w:ind w:left="7" w:firstLine="0"/>
              <w:jc w:val="center"/>
            </w:pPr>
            <w:r>
              <w:rPr>
                <w:b/>
                <w:sz w:val="20"/>
              </w:rPr>
              <w:t xml:space="preserve">2 </w:t>
            </w:r>
          </w:p>
        </w:tc>
        <w:tc>
          <w:tcPr>
            <w:tcW w:w="7871" w:type="dxa"/>
            <w:tcBorders>
              <w:top w:val="single" w:sz="4" w:space="0" w:color="000000"/>
              <w:left w:val="single" w:sz="4" w:space="0" w:color="000000"/>
              <w:bottom w:val="single" w:sz="4" w:space="0" w:color="000000"/>
              <w:right w:val="single" w:sz="4" w:space="0" w:color="000000"/>
            </w:tcBorders>
          </w:tcPr>
          <w:p w14:paraId="561E9CD0" w14:textId="77777777" w:rsidR="0046255B" w:rsidRDefault="00173F43">
            <w:pPr>
              <w:spacing w:after="0" w:line="259" w:lineRule="auto"/>
              <w:ind w:left="158" w:firstLine="0"/>
            </w:pPr>
            <w:r>
              <w:rPr>
                <w:sz w:val="20"/>
              </w:rPr>
              <w:t xml:space="preserve">Monthly or less. The risk is reducing but remains relevant, the context has changed to make a reoccurrence less likely. </w:t>
            </w:r>
          </w:p>
        </w:tc>
      </w:tr>
      <w:tr w:rsidR="0046255B" w14:paraId="6D1EDE7B" w14:textId="77777777">
        <w:trPr>
          <w:trHeight w:val="578"/>
        </w:trPr>
        <w:tc>
          <w:tcPr>
            <w:tcW w:w="2691" w:type="dxa"/>
            <w:tcBorders>
              <w:top w:val="single" w:sz="4" w:space="0" w:color="000000"/>
              <w:left w:val="single" w:sz="4" w:space="0" w:color="000000"/>
              <w:bottom w:val="single" w:sz="4" w:space="0" w:color="000000"/>
              <w:right w:val="single" w:sz="4" w:space="0" w:color="000000"/>
            </w:tcBorders>
            <w:vAlign w:val="center"/>
          </w:tcPr>
          <w:p w14:paraId="1F26416B" w14:textId="77777777" w:rsidR="0046255B" w:rsidRDefault="00173F43">
            <w:pPr>
              <w:spacing w:after="0" w:line="259" w:lineRule="auto"/>
              <w:ind w:left="7" w:firstLine="0"/>
              <w:jc w:val="center"/>
            </w:pPr>
            <w:r>
              <w:rPr>
                <w:b/>
                <w:sz w:val="20"/>
              </w:rPr>
              <w:t xml:space="preserve">3 </w:t>
            </w:r>
          </w:p>
        </w:tc>
        <w:tc>
          <w:tcPr>
            <w:tcW w:w="7871" w:type="dxa"/>
            <w:tcBorders>
              <w:top w:val="single" w:sz="4" w:space="0" w:color="000000"/>
              <w:left w:val="single" w:sz="4" w:space="0" w:color="000000"/>
              <w:bottom w:val="single" w:sz="4" w:space="0" w:color="000000"/>
              <w:right w:val="single" w:sz="4" w:space="0" w:color="000000"/>
            </w:tcBorders>
            <w:vAlign w:val="center"/>
          </w:tcPr>
          <w:p w14:paraId="19A86B08" w14:textId="77777777" w:rsidR="0046255B" w:rsidRDefault="00173F43">
            <w:pPr>
              <w:spacing w:after="0" w:line="259" w:lineRule="auto"/>
              <w:ind w:left="158" w:firstLine="0"/>
            </w:pPr>
            <w:r>
              <w:rPr>
                <w:sz w:val="20"/>
              </w:rPr>
              <w:t xml:space="preserve">Weekly or less. The risk of harm is more likely than not to occur again. </w:t>
            </w:r>
          </w:p>
        </w:tc>
      </w:tr>
      <w:tr w:rsidR="0046255B" w14:paraId="1AA17A50" w14:textId="77777777">
        <w:trPr>
          <w:trHeight w:val="576"/>
        </w:trPr>
        <w:tc>
          <w:tcPr>
            <w:tcW w:w="2691" w:type="dxa"/>
            <w:tcBorders>
              <w:top w:val="single" w:sz="4" w:space="0" w:color="000000"/>
              <w:left w:val="single" w:sz="4" w:space="0" w:color="000000"/>
              <w:bottom w:val="single" w:sz="4" w:space="0" w:color="000000"/>
              <w:right w:val="single" w:sz="4" w:space="0" w:color="000000"/>
            </w:tcBorders>
            <w:vAlign w:val="center"/>
          </w:tcPr>
          <w:p w14:paraId="544A06F3" w14:textId="77777777" w:rsidR="0046255B" w:rsidRDefault="00173F43">
            <w:pPr>
              <w:spacing w:after="0" w:line="259" w:lineRule="auto"/>
              <w:ind w:left="7" w:firstLine="0"/>
              <w:jc w:val="center"/>
            </w:pPr>
            <w:r>
              <w:rPr>
                <w:b/>
                <w:sz w:val="20"/>
              </w:rPr>
              <w:lastRenderedPageBreak/>
              <w:t xml:space="preserve">4 </w:t>
            </w:r>
          </w:p>
        </w:tc>
        <w:tc>
          <w:tcPr>
            <w:tcW w:w="7871" w:type="dxa"/>
            <w:tcBorders>
              <w:top w:val="single" w:sz="4" w:space="0" w:color="000000"/>
              <w:left w:val="single" w:sz="4" w:space="0" w:color="000000"/>
              <w:bottom w:val="single" w:sz="4" w:space="0" w:color="000000"/>
              <w:right w:val="single" w:sz="4" w:space="0" w:color="000000"/>
            </w:tcBorders>
            <w:vAlign w:val="center"/>
          </w:tcPr>
          <w:p w14:paraId="36F97244" w14:textId="77777777" w:rsidR="0046255B" w:rsidRDefault="00173F43">
            <w:pPr>
              <w:spacing w:after="0" w:line="259" w:lineRule="auto"/>
              <w:ind w:left="158" w:firstLine="0"/>
            </w:pPr>
            <w:r>
              <w:rPr>
                <w:sz w:val="20"/>
              </w:rPr>
              <w:t xml:space="preserve">Daily or constantly. The risk of harm is persistent. </w:t>
            </w:r>
          </w:p>
        </w:tc>
      </w:tr>
    </w:tbl>
    <w:p w14:paraId="3FDE2036" w14:textId="77777777" w:rsidR="0046255B" w:rsidRDefault="00173F43">
      <w:pPr>
        <w:spacing w:after="0" w:line="259" w:lineRule="auto"/>
        <w:ind w:left="0" w:firstLine="0"/>
      </w:pPr>
      <w:r>
        <w:rPr>
          <w:i/>
          <w:sz w:val="20"/>
        </w:rPr>
        <w:t xml:space="preserve"> </w:t>
      </w:r>
    </w:p>
    <w:p w14:paraId="47868697" w14:textId="77777777" w:rsidR="0046255B" w:rsidRDefault="00173F43">
      <w:pPr>
        <w:spacing w:after="0" w:line="259" w:lineRule="auto"/>
        <w:ind w:left="0" w:right="1144" w:firstLine="0"/>
        <w:jc w:val="right"/>
      </w:pPr>
      <w:r>
        <w:rPr>
          <w:i/>
          <w:sz w:val="20"/>
        </w:rPr>
        <w:t xml:space="preserve">Risks which score </w:t>
      </w:r>
      <w:r>
        <w:rPr>
          <w:b/>
          <w:i/>
          <w:sz w:val="20"/>
        </w:rPr>
        <w:t>6</w:t>
      </w:r>
      <w:r>
        <w:rPr>
          <w:i/>
          <w:sz w:val="20"/>
        </w:rPr>
        <w:t xml:space="preserve"> or more (probability x seriousness) should have strategies listed on the plan</w:t>
      </w:r>
      <w:r>
        <w:rPr>
          <w:b/>
          <w:sz w:val="20"/>
        </w:rPr>
        <w:t xml:space="preserve"> </w:t>
      </w:r>
    </w:p>
    <w:p w14:paraId="0EE639EE" w14:textId="77777777" w:rsidR="0046255B" w:rsidRDefault="00173F43">
      <w:pPr>
        <w:spacing w:after="0" w:line="259" w:lineRule="auto"/>
        <w:ind w:left="10" w:right="4200"/>
        <w:jc w:val="right"/>
      </w:pPr>
      <w:r>
        <w:rPr>
          <w:b/>
          <w:color w:val="002060"/>
          <w:sz w:val="22"/>
        </w:rPr>
        <w:t xml:space="preserve"> Conscious and Subconscious Analysis Checklist   </w:t>
      </w:r>
    </w:p>
    <w:p w14:paraId="31492898" w14:textId="77777777" w:rsidR="0046255B" w:rsidRDefault="00173F43">
      <w:pPr>
        <w:spacing w:after="0" w:line="259" w:lineRule="auto"/>
        <w:ind w:left="0" w:firstLine="0"/>
      </w:pPr>
      <w:r>
        <w:rPr>
          <w:b/>
          <w:color w:val="002060"/>
          <w:sz w:val="22"/>
        </w:rPr>
        <w:t xml:space="preserve"> </w:t>
      </w:r>
    </w:p>
    <w:p w14:paraId="5EA70D7C" w14:textId="77777777" w:rsidR="0046255B" w:rsidRDefault="00173F43">
      <w:pPr>
        <w:pStyle w:val="Heading2"/>
        <w:spacing w:after="1" w:line="259" w:lineRule="auto"/>
        <w:ind w:left="-5"/>
      </w:pPr>
      <w:r>
        <w:rPr>
          <w:color w:val="002060"/>
          <w:sz w:val="22"/>
        </w:rPr>
        <w:t xml:space="preserve">Subconscious </w:t>
      </w:r>
    </w:p>
    <w:p w14:paraId="49BD25B6" w14:textId="77777777" w:rsidR="0046255B" w:rsidRDefault="00173F43">
      <w:pPr>
        <w:spacing w:after="0" w:line="259" w:lineRule="auto"/>
        <w:ind w:left="0" w:firstLine="0"/>
      </w:pPr>
      <w:r>
        <w:rPr>
          <w:rFonts w:ascii="Times New Roman" w:eastAsia="Times New Roman" w:hAnsi="Times New Roman" w:cs="Times New Roman"/>
        </w:rPr>
        <w:t xml:space="preserve"> </w:t>
      </w:r>
    </w:p>
    <w:tbl>
      <w:tblPr>
        <w:tblStyle w:val="TableGrid"/>
        <w:tblW w:w="11050" w:type="dxa"/>
        <w:tblInd w:w="10" w:type="dxa"/>
        <w:tblCellMar>
          <w:top w:w="75" w:type="dxa"/>
          <w:left w:w="53" w:type="dxa"/>
          <w:right w:w="115" w:type="dxa"/>
        </w:tblCellMar>
        <w:tblLook w:val="04A0" w:firstRow="1" w:lastRow="0" w:firstColumn="1" w:lastColumn="0" w:noHBand="0" w:noVBand="1"/>
      </w:tblPr>
      <w:tblGrid>
        <w:gridCol w:w="5663"/>
        <w:gridCol w:w="5387"/>
      </w:tblGrid>
      <w:tr w:rsidR="0046255B" w14:paraId="327C4528" w14:textId="77777777">
        <w:trPr>
          <w:trHeight w:val="718"/>
        </w:trPr>
        <w:tc>
          <w:tcPr>
            <w:tcW w:w="5663" w:type="dxa"/>
            <w:tcBorders>
              <w:top w:val="single" w:sz="8" w:space="0" w:color="000000"/>
              <w:left w:val="single" w:sz="8" w:space="0" w:color="000000"/>
              <w:bottom w:val="single" w:sz="8" w:space="0" w:color="000000"/>
              <w:right w:val="single" w:sz="8" w:space="0" w:color="000000"/>
            </w:tcBorders>
          </w:tcPr>
          <w:p w14:paraId="785CA4E2" w14:textId="77777777" w:rsidR="0046255B" w:rsidRDefault="00173F43">
            <w:pPr>
              <w:spacing w:after="0" w:line="259" w:lineRule="auto"/>
              <w:ind w:left="2" w:firstLine="0"/>
            </w:pPr>
            <w:r>
              <w:rPr>
                <w:rFonts w:ascii="Calibri" w:eastAsia="Calibri" w:hAnsi="Calibri" w:cs="Calibri"/>
                <w:sz w:val="28"/>
              </w:rPr>
              <w:t>Question &amp; Response</w:t>
            </w:r>
            <w:r>
              <w:rPr>
                <w:sz w:val="36"/>
              </w:rPr>
              <w:t xml:space="preserve"> </w:t>
            </w:r>
          </w:p>
        </w:tc>
        <w:tc>
          <w:tcPr>
            <w:tcW w:w="5387" w:type="dxa"/>
            <w:tcBorders>
              <w:top w:val="single" w:sz="8" w:space="0" w:color="000000"/>
              <w:left w:val="single" w:sz="8" w:space="0" w:color="000000"/>
              <w:bottom w:val="single" w:sz="8" w:space="0" w:color="000000"/>
              <w:right w:val="single" w:sz="8" w:space="0" w:color="000000"/>
            </w:tcBorders>
          </w:tcPr>
          <w:p w14:paraId="152E7647" w14:textId="77777777" w:rsidR="0046255B" w:rsidRDefault="00173F43">
            <w:pPr>
              <w:spacing w:after="0" w:line="259" w:lineRule="auto"/>
              <w:ind w:left="0" w:firstLine="0"/>
            </w:pPr>
            <w:r>
              <w:rPr>
                <w:rFonts w:ascii="Calibri" w:eastAsia="Calibri" w:hAnsi="Calibri" w:cs="Calibri"/>
                <w:sz w:val="28"/>
              </w:rPr>
              <w:t xml:space="preserve">Differentiation / Scaffolding / </w:t>
            </w:r>
            <w:proofErr w:type="gramStart"/>
            <w:r>
              <w:rPr>
                <w:rFonts w:ascii="Calibri" w:eastAsia="Calibri" w:hAnsi="Calibri" w:cs="Calibri"/>
                <w:sz w:val="28"/>
              </w:rPr>
              <w:t xml:space="preserve">Responsive </w:t>
            </w:r>
            <w:r>
              <w:rPr>
                <w:sz w:val="36"/>
              </w:rPr>
              <w:t xml:space="preserve"> </w:t>
            </w:r>
            <w:r>
              <w:rPr>
                <w:rFonts w:ascii="Calibri" w:eastAsia="Calibri" w:hAnsi="Calibri" w:cs="Calibri"/>
                <w:sz w:val="28"/>
              </w:rPr>
              <w:t>Teaching</w:t>
            </w:r>
            <w:proofErr w:type="gramEnd"/>
            <w:r>
              <w:rPr>
                <w:rFonts w:ascii="Calibri" w:eastAsia="Calibri" w:hAnsi="Calibri" w:cs="Calibri"/>
                <w:sz w:val="28"/>
              </w:rPr>
              <w:t xml:space="preserve"> </w:t>
            </w:r>
          </w:p>
        </w:tc>
      </w:tr>
      <w:tr w:rsidR="0046255B" w14:paraId="000D5A0E" w14:textId="77777777">
        <w:trPr>
          <w:trHeight w:val="1061"/>
        </w:trPr>
        <w:tc>
          <w:tcPr>
            <w:tcW w:w="5663" w:type="dxa"/>
            <w:tcBorders>
              <w:top w:val="single" w:sz="8" w:space="0" w:color="000000"/>
              <w:left w:val="single" w:sz="8" w:space="0" w:color="000000"/>
              <w:bottom w:val="single" w:sz="8" w:space="0" w:color="000000"/>
              <w:right w:val="single" w:sz="8" w:space="0" w:color="000000"/>
            </w:tcBorders>
            <w:vAlign w:val="bottom"/>
          </w:tcPr>
          <w:p w14:paraId="6475CE52" w14:textId="77777777" w:rsidR="0046255B" w:rsidRDefault="00173F43">
            <w:pPr>
              <w:spacing w:after="0" w:line="259" w:lineRule="auto"/>
              <w:ind w:left="2" w:firstLine="0"/>
            </w:pPr>
            <w:r>
              <w:rPr>
                <w:rFonts w:ascii="Calibri" w:eastAsia="Calibri" w:hAnsi="Calibri" w:cs="Calibri"/>
                <w:sz w:val="28"/>
              </w:rPr>
              <w:t xml:space="preserve">Is the behaviour medical? </w:t>
            </w:r>
          </w:p>
          <w:p w14:paraId="167901E0" w14:textId="77777777" w:rsidR="0046255B" w:rsidRDefault="00173F43">
            <w:pPr>
              <w:spacing w:after="47" w:line="259" w:lineRule="auto"/>
              <w:ind w:left="2" w:firstLine="0"/>
            </w:pPr>
            <w:r>
              <w:rPr>
                <w:rFonts w:ascii="Calibri" w:eastAsia="Calibri" w:hAnsi="Calibri" w:cs="Calibri"/>
                <w:sz w:val="28"/>
              </w:rPr>
              <w:t xml:space="preserve"> </w:t>
            </w:r>
          </w:p>
          <w:p w14:paraId="3B4998EF" w14:textId="77777777" w:rsidR="0046255B" w:rsidRDefault="00173F43">
            <w:pPr>
              <w:spacing w:after="0" w:line="259" w:lineRule="auto"/>
              <w:ind w:left="2" w:firstLine="0"/>
            </w:pPr>
            <w:r>
              <w:rPr>
                <w:rFonts w:ascii="Calibri" w:eastAsia="Calibri" w:hAnsi="Calibri" w:cs="Calibri"/>
                <w:sz w:val="28"/>
              </w:rPr>
              <w:t xml:space="preserve">  </w:t>
            </w:r>
          </w:p>
        </w:tc>
        <w:tc>
          <w:tcPr>
            <w:tcW w:w="5387" w:type="dxa"/>
            <w:tcBorders>
              <w:top w:val="single" w:sz="8" w:space="0" w:color="000000"/>
              <w:left w:val="single" w:sz="8" w:space="0" w:color="000000"/>
              <w:bottom w:val="single" w:sz="8" w:space="0" w:color="000000"/>
              <w:right w:val="single" w:sz="8" w:space="0" w:color="000000"/>
            </w:tcBorders>
            <w:vAlign w:val="bottom"/>
          </w:tcPr>
          <w:p w14:paraId="117CE943" w14:textId="77777777" w:rsidR="0046255B" w:rsidRDefault="00173F43">
            <w:pPr>
              <w:spacing w:after="0" w:line="259" w:lineRule="auto"/>
              <w:ind w:left="0" w:firstLine="0"/>
            </w:pPr>
            <w:r>
              <w:rPr>
                <w:sz w:val="36"/>
              </w:rPr>
              <w:t xml:space="preserve"> </w:t>
            </w:r>
          </w:p>
        </w:tc>
      </w:tr>
      <w:tr w:rsidR="0046255B" w14:paraId="48B2A08A" w14:textId="77777777">
        <w:trPr>
          <w:trHeight w:val="1061"/>
        </w:trPr>
        <w:tc>
          <w:tcPr>
            <w:tcW w:w="5663" w:type="dxa"/>
            <w:tcBorders>
              <w:top w:val="single" w:sz="8" w:space="0" w:color="000000"/>
              <w:left w:val="single" w:sz="8" w:space="0" w:color="000000"/>
              <w:bottom w:val="single" w:sz="8" w:space="0" w:color="000000"/>
              <w:right w:val="single" w:sz="8" w:space="0" w:color="000000"/>
            </w:tcBorders>
            <w:vAlign w:val="bottom"/>
          </w:tcPr>
          <w:p w14:paraId="1B446CBB" w14:textId="77777777" w:rsidR="0046255B" w:rsidRDefault="00173F43">
            <w:pPr>
              <w:spacing w:after="0" w:line="259" w:lineRule="auto"/>
              <w:ind w:left="2" w:firstLine="0"/>
            </w:pPr>
            <w:r>
              <w:rPr>
                <w:rFonts w:ascii="Calibri" w:eastAsia="Calibri" w:hAnsi="Calibri" w:cs="Calibri"/>
                <w:sz w:val="28"/>
              </w:rPr>
              <w:t xml:space="preserve">Is the behaviour habitual? </w:t>
            </w:r>
          </w:p>
          <w:p w14:paraId="2B0C0AC4" w14:textId="77777777" w:rsidR="0046255B" w:rsidRDefault="00173F43">
            <w:pPr>
              <w:spacing w:after="47" w:line="259" w:lineRule="auto"/>
              <w:ind w:left="2" w:firstLine="0"/>
            </w:pPr>
            <w:r>
              <w:rPr>
                <w:rFonts w:ascii="Calibri" w:eastAsia="Calibri" w:hAnsi="Calibri" w:cs="Calibri"/>
                <w:sz w:val="28"/>
              </w:rPr>
              <w:t xml:space="preserve"> </w:t>
            </w:r>
          </w:p>
          <w:p w14:paraId="0805D799" w14:textId="77777777" w:rsidR="0046255B" w:rsidRDefault="00173F43">
            <w:pPr>
              <w:spacing w:after="0" w:line="259" w:lineRule="auto"/>
              <w:ind w:left="2" w:firstLine="0"/>
            </w:pPr>
            <w:r>
              <w:rPr>
                <w:rFonts w:ascii="Calibri" w:eastAsia="Calibri" w:hAnsi="Calibri" w:cs="Calibri"/>
                <w:sz w:val="28"/>
              </w:rPr>
              <w:t xml:space="preserve">  </w:t>
            </w:r>
          </w:p>
        </w:tc>
        <w:tc>
          <w:tcPr>
            <w:tcW w:w="5387" w:type="dxa"/>
            <w:tcBorders>
              <w:top w:val="single" w:sz="8" w:space="0" w:color="000000"/>
              <w:left w:val="single" w:sz="8" w:space="0" w:color="000000"/>
              <w:bottom w:val="single" w:sz="8" w:space="0" w:color="000000"/>
              <w:right w:val="single" w:sz="8" w:space="0" w:color="000000"/>
            </w:tcBorders>
            <w:vAlign w:val="bottom"/>
          </w:tcPr>
          <w:p w14:paraId="632CCC9D" w14:textId="77777777" w:rsidR="0046255B" w:rsidRDefault="00173F43">
            <w:pPr>
              <w:spacing w:after="0" w:line="259" w:lineRule="auto"/>
              <w:ind w:left="0" w:firstLine="0"/>
            </w:pPr>
            <w:r>
              <w:rPr>
                <w:sz w:val="36"/>
              </w:rPr>
              <w:t xml:space="preserve"> </w:t>
            </w:r>
          </w:p>
        </w:tc>
      </w:tr>
      <w:tr w:rsidR="0046255B" w14:paraId="05AC83A5" w14:textId="77777777">
        <w:trPr>
          <w:trHeight w:val="1472"/>
        </w:trPr>
        <w:tc>
          <w:tcPr>
            <w:tcW w:w="5663" w:type="dxa"/>
            <w:tcBorders>
              <w:top w:val="single" w:sz="8" w:space="0" w:color="000000"/>
              <w:left w:val="single" w:sz="8" w:space="0" w:color="000000"/>
              <w:bottom w:val="single" w:sz="8" w:space="0" w:color="000000"/>
              <w:right w:val="single" w:sz="8" w:space="0" w:color="000000"/>
            </w:tcBorders>
            <w:vAlign w:val="bottom"/>
          </w:tcPr>
          <w:p w14:paraId="07C5B17E" w14:textId="77777777" w:rsidR="0046255B" w:rsidRDefault="00173F43">
            <w:pPr>
              <w:spacing w:after="0" w:line="259" w:lineRule="auto"/>
              <w:ind w:left="2" w:firstLine="0"/>
            </w:pPr>
            <w:r>
              <w:rPr>
                <w:rFonts w:ascii="Calibri" w:eastAsia="Calibri" w:hAnsi="Calibri" w:cs="Calibri"/>
                <w:sz w:val="28"/>
              </w:rPr>
              <w:t>What is causing the fear?</w:t>
            </w:r>
            <w:r>
              <w:rPr>
                <w:sz w:val="36"/>
              </w:rPr>
              <w:t xml:space="preserve"> </w:t>
            </w:r>
          </w:p>
          <w:p w14:paraId="4636DCB4" w14:textId="77777777" w:rsidR="0046255B" w:rsidRDefault="00173F43">
            <w:pPr>
              <w:spacing w:after="105" w:line="259" w:lineRule="auto"/>
              <w:ind w:left="2" w:firstLine="0"/>
            </w:pPr>
            <w:r>
              <w:rPr>
                <w:rFonts w:ascii="Calibri" w:eastAsia="Calibri" w:hAnsi="Calibri" w:cs="Calibri"/>
                <w:sz w:val="22"/>
              </w:rPr>
              <w:t xml:space="preserve">(topic, adult, time, activity, peers, transition, noise etc) </w:t>
            </w:r>
          </w:p>
          <w:p w14:paraId="41BDCC7E" w14:textId="77777777" w:rsidR="0046255B" w:rsidRDefault="00173F43">
            <w:pPr>
              <w:spacing w:after="43" w:line="259" w:lineRule="auto"/>
              <w:ind w:left="2" w:firstLine="0"/>
            </w:pPr>
            <w:r>
              <w:rPr>
                <w:sz w:val="36"/>
              </w:rPr>
              <w:t xml:space="preserve"> </w:t>
            </w:r>
          </w:p>
          <w:p w14:paraId="295AD537" w14:textId="77777777" w:rsidR="0046255B" w:rsidRDefault="00173F43">
            <w:pPr>
              <w:spacing w:after="0" w:line="259" w:lineRule="auto"/>
              <w:ind w:left="2" w:firstLine="0"/>
            </w:pPr>
            <w:r>
              <w:rPr>
                <w:sz w:val="36"/>
              </w:rPr>
              <w:t xml:space="preserve">  </w:t>
            </w:r>
          </w:p>
        </w:tc>
        <w:tc>
          <w:tcPr>
            <w:tcW w:w="5387" w:type="dxa"/>
            <w:tcBorders>
              <w:top w:val="single" w:sz="8" w:space="0" w:color="000000"/>
              <w:left w:val="single" w:sz="8" w:space="0" w:color="000000"/>
              <w:bottom w:val="single" w:sz="8" w:space="0" w:color="000000"/>
              <w:right w:val="single" w:sz="8" w:space="0" w:color="000000"/>
            </w:tcBorders>
            <w:vAlign w:val="bottom"/>
          </w:tcPr>
          <w:p w14:paraId="1CB277D9" w14:textId="77777777" w:rsidR="0046255B" w:rsidRDefault="00173F43">
            <w:pPr>
              <w:spacing w:after="0" w:line="259" w:lineRule="auto"/>
              <w:ind w:left="0" w:firstLine="0"/>
            </w:pPr>
            <w:r>
              <w:rPr>
                <w:sz w:val="36"/>
              </w:rPr>
              <w:t xml:space="preserve"> </w:t>
            </w:r>
          </w:p>
        </w:tc>
      </w:tr>
      <w:tr w:rsidR="0046255B" w14:paraId="03111CA3" w14:textId="77777777">
        <w:trPr>
          <w:trHeight w:val="1548"/>
        </w:trPr>
        <w:tc>
          <w:tcPr>
            <w:tcW w:w="5663" w:type="dxa"/>
            <w:tcBorders>
              <w:top w:val="single" w:sz="8" w:space="0" w:color="000000"/>
              <w:left w:val="single" w:sz="8" w:space="0" w:color="000000"/>
              <w:bottom w:val="single" w:sz="8" w:space="0" w:color="000000"/>
              <w:right w:val="single" w:sz="8" w:space="0" w:color="000000"/>
            </w:tcBorders>
            <w:vAlign w:val="bottom"/>
          </w:tcPr>
          <w:p w14:paraId="4643132E" w14:textId="77777777" w:rsidR="0046255B" w:rsidRDefault="00173F43">
            <w:pPr>
              <w:spacing w:after="0" w:line="259" w:lineRule="auto"/>
              <w:ind w:left="2" w:firstLine="0"/>
            </w:pPr>
            <w:r>
              <w:rPr>
                <w:rFonts w:ascii="Calibri" w:eastAsia="Calibri" w:hAnsi="Calibri" w:cs="Calibri"/>
                <w:sz w:val="28"/>
              </w:rPr>
              <w:t xml:space="preserve">What is causing the anger?   </w:t>
            </w:r>
            <w:r>
              <w:rPr>
                <w:sz w:val="36"/>
              </w:rPr>
              <w:t xml:space="preserve"> </w:t>
            </w:r>
          </w:p>
          <w:p w14:paraId="16439512" w14:textId="77777777" w:rsidR="0046255B" w:rsidRDefault="00173F43">
            <w:pPr>
              <w:spacing w:after="58" w:line="259" w:lineRule="auto"/>
              <w:ind w:left="2" w:firstLine="0"/>
            </w:pPr>
            <w:r>
              <w:rPr>
                <w:rFonts w:ascii="Calibri" w:eastAsia="Calibri" w:hAnsi="Calibri" w:cs="Calibri"/>
                <w:sz w:val="28"/>
              </w:rPr>
              <w:t>(</w:t>
            </w:r>
            <w:r>
              <w:rPr>
                <w:rFonts w:ascii="Calibri" w:eastAsia="Calibri" w:hAnsi="Calibri" w:cs="Calibri"/>
                <w:sz w:val="22"/>
              </w:rPr>
              <w:t xml:space="preserve">topic, adult, time, activity, peers, transition, noise etc)    </w:t>
            </w:r>
          </w:p>
          <w:p w14:paraId="39BA8059" w14:textId="77777777" w:rsidR="0046255B" w:rsidRDefault="00173F43">
            <w:pPr>
              <w:spacing w:after="45" w:line="259" w:lineRule="auto"/>
              <w:ind w:left="2" w:firstLine="0"/>
            </w:pPr>
            <w:r>
              <w:rPr>
                <w:sz w:val="36"/>
              </w:rPr>
              <w:t xml:space="preserve"> </w:t>
            </w:r>
          </w:p>
          <w:p w14:paraId="42DAA1A3" w14:textId="77777777" w:rsidR="0046255B" w:rsidRDefault="00173F43">
            <w:pPr>
              <w:spacing w:after="0" w:line="259" w:lineRule="auto"/>
              <w:ind w:left="2" w:firstLine="0"/>
            </w:pPr>
            <w:r>
              <w:rPr>
                <w:sz w:val="36"/>
              </w:rPr>
              <w:t xml:space="preserve">  </w:t>
            </w:r>
          </w:p>
        </w:tc>
        <w:tc>
          <w:tcPr>
            <w:tcW w:w="5387" w:type="dxa"/>
            <w:tcBorders>
              <w:top w:val="single" w:sz="8" w:space="0" w:color="000000"/>
              <w:left w:val="single" w:sz="8" w:space="0" w:color="000000"/>
              <w:bottom w:val="single" w:sz="8" w:space="0" w:color="000000"/>
              <w:right w:val="single" w:sz="8" w:space="0" w:color="000000"/>
            </w:tcBorders>
            <w:vAlign w:val="bottom"/>
          </w:tcPr>
          <w:p w14:paraId="5877B2BF" w14:textId="77777777" w:rsidR="0046255B" w:rsidRDefault="00173F43">
            <w:pPr>
              <w:spacing w:after="0" w:line="259" w:lineRule="auto"/>
              <w:ind w:left="0" w:firstLine="0"/>
            </w:pPr>
            <w:r>
              <w:rPr>
                <w:sz w:val="36"/>
              </w:rPr>
              <w:t xml:space="preserve"> </w:t>
            </w:r>
          </w:p>
        </w:tc>
      </w:tr>
      <w:tr w:rsidR="0046255B" w14:paraId="0FA2B992" w14:textId="77777777">
        <w:trPr>
          <w:trHeight w:val="1474"/>
        </w:trPr>
        <w:tc>
          <w:tcPr>
            <w:tcW w:w="5663" w:type="dxa"/>
            <w:tcBorders>
              <w:top w:val="single" w:sz="8" w:space="0" w:color="000000"/>
              <w:left w:val="single" w:sz="8" w:space="0" w:color="000000"/>
              <w:bottom w:val="single" w:sz="8" w:space="0" w:color="000000"/>
              <w:right w:val="single" w:sz="8" w:space="0" w:color="000000"/>
            </w:tcBorders>
            <w:vAlign w:val="bottom"/>
          </w:tcPr>
          <w:p w14:paraId="4284451F" w14:textId="77777777" w:rsidR="0046255B" w:rsidRDefault="00173F43">
            <w:pPr>
              <w:spacing w:after="0" w:line="259" w:lineRule="auto"/>
              <w:ind w:left="2" w:firstLine="0"/>
            </w:pPr>
            <w:r>
              <w:rPr>
                <w:rFonts w:ascii="Calibri" w:eastAsia="Calibri" w:hAnsi="Calibri" w:cs="Calibri"/>
                <w:sz w:val="28"/>
              </w:rPr>
              <w:t xml:space="preserve">What is causing the confusion?  </w:t>
            </w:r>
            <w:r>
              <w:rPr>
                <w:sz w:val="36"/>
              </w:rPr>
              <w:t xml:space="preserve"> </w:t>
            </w:r>
          </w:p>
          <w:p w14:paraId="675CA109" w14:textId="77777777" w:rsidR="0046255B" w:rsidRDefault="00173F43">
            <w:pPr>
              <w:spacing w:after="105" w:line="259" w:lineRule="auto"/>
              <w:ind w:left="2" w:firstLine="0"/>
            </w:pPr>
            <w:r>
              <w:rPr>
                <w:rFonts w:ascii="Calibri" w:eastAsia="Calibri" w:hAnsi="Calibri" w:cs="Calibri"/>
                <w:sz w:val="16"/>
              </w:rPr>
              <w:t>(</w:t>
            </w:r>
            <w:r>
              <w:rPr>
                <w:rFonts w:ascii="Calibri" w:eastAsia="Calibri" w:hAnsi="Calibri" w:cs="Calibri"/>
                <w:sz w:val="22"/>
              </w:rPr>
              <w:t xml:space="preserve">topic, adult, time, activity, peers, transition, noise etc) </w:t>
            </w:r>
          </w:p>
          <w:p w14:paraId="679AC0E4" w14:textId="77777777" w:rsidR="0046255B" w:rsidRDefault="00173F43">
            <w:pPr>
              <w:spacing w:after="45" w:line="259" w:lineRule="auto"/>
              <w:ind w:left="2" w:firstLine="0"/>
            </w:pPr>
            <w:r>
              <w:rPr>
                <w:sz w:val="36"/>
              </w:rPr>
              <w:t xml:space="preserve"> </w:t>
            </w:r>
          </w:p>
          <w:p w14:paraId="36E6D6E0" w14:textId="77777777" w:rsidR="0046255B" w:rsidRDefault="00173F43">
            <w:pPr>
              <w:spacing w:after="0" w:line="259" w:lineRule="auto"/>
              <w:ind w:left="2" w:firstLine="0"/>
            </w:pPr>
            <w:r>
              <w:rPr>
                <w:sz w:val="36"/>
              </w:rPr>
              <w:t xml:space="preserve">  </w:t>
            </w:r>
          </w:p>
        </w:tc>
        <w:tc>
          <w:tcPr>
            <w:tcW w:w="5387" w:type="dxa"/>
            <w:tcBorders>
              <w:top w:val="single" w:sz="8" w:space="0" w:color="000000"/>
              <w:left w:val="single" w:sz="8" w:space="0" w:color="000000"/>
              <w:bottom w:val="single" w:sz="8" w:space="0" w:color="000000"/>
              <w:right w:val="single" w:sz="8" w:space="0" w:color="000000"/>
            </w:tcBorders>
            <w:vAlign w:val="bottom"/>
          </w:tcPr>
          <w:p w14:paraId="50CE265E" w14:textId="77777777" w:rsidR="0046255B" w:rsidRDefault="00173F43">
            <w:pPr>
              <w:spacing w:after="0" w:line="259" w:lineRule="auto"/>
              <w:ind w:left="0" w:firstLine="0"/>
            </w:pPr>
            <w:r>
              <w:rPr>
                <w:sz w:val="36"/>
              </w:rPr>
              <w:t xml:space="preserve"> </w:t>
            </w:r>
          </w:p>
        </w:tc>
      </w:tr>
      <w:tr w:rsidR="0046255B" w14:paraId="665C3CFC" w14:textId="77777777">
        <w:trPr>
          <w:trHeight w:val="1474"/>
        </w:trPr>
        <w:tc>
          <w:tcPr>
            <w:tcW w:w="5663" w:type="dxa"/>
            <w:tcBorders>
              <w:top w:val="single" w:sz="8" w:space="0" w:color="000000"/>
              <w:left w:val="single" w:sz="8" w:space="0" w:color="000000"/>
              <w:bottom w:val="single" w:sz="8" w:space="0" w:color="000000"/>
              <w:right w:val="single" w:sz="8" w:space="0" w:color="000000"/>
            </w:tcBorders>
            <w:vAlign w:val="bottom"/>
          </w:tcPr>
          <w:p w14:paraId="70B5CC36" w14:textId="77777777" w:rsidR="0046255B" w:rsidRDefault="00173F43">
            <w:pPr>
              <w:spacing w:after="0" w:line="259" w:lineRule="auto"/>
              <w:ind w:left="2" w:firstLine="0"/>
            </w:pPr>
            <w:r>
              <w:rPr>
                <w:rFonts w:ascii="Calibri" w:eastAsia="Calibri" w:hAnsi="Calibri" w:cs="Calibri"/>
                <w:sz w:val="28"/>
              </w:rPr>
              <w:t xml:space="preserve">What is causing the embarrassment? </w:t>
            </w:r>
            <w:r>
              <w:rPr>
                <w:sz w:val="36"/>
              </w:rPr>
              <w:t xml:space="preserve"> </w:t>
            </w:r>
          </w:p>
          <w:p w14:paraId="096819F9" w14:textId="77777777" w:rsidR="0046255B" w:rsidRDefault="00173F43">
            <w:pPr>
              <w:spacing w:after="42" w:line="259" w:lineRule="auto"/>
              <w:ind w:left="2" w:firstLine="0"/>
            </w:pPr>
            <w:r>
              <w:rPr>
                <w:rFonts w:ascii="Calibri" w:eastAsia="Calibri" w:hAnsi="Calibri" w:cs="Calibri"/>
                <w:sz w:val="28"/>
              </w:rPr>
              <w:t xml:space="preserve"> </w:t>
            </w:r>
            <w:r>
              <w:rPr>
                <w:rFonts w:ascii="Calibri" w:eastAsia="Calibri" w:hAnsi="Calibri" w:cs="Calibri"/>
                <w:sz w:val="22"/>
              </w:rPr>
              <w:t xml:space="preserve">(topic, adult, time, activity, peers, transition, noise etc) </w:t>
            </w:r>
          </w:p>
          <w:p w14:paraId="79B91DBA" w14:textId="77777777" w:rsidR="0046255B" w:rsidRDefault="00173F43">
            <w:pPr>
              <w:spacing w:after="45" w:line="259" w:lineRule="auto"/>
              <w:ind w:left="2" w:firstLine="0"/>
            </w:pPr>
            <w:r>
              <w:rPr>
                <w:sz w:val="36"/>
              </w:rPr>
              <w:t xml:space="preserve"> </w:t>
            </w:r>
          </w:p>
          <w:p w14:paraId="4DB65238" w14:textId="77777777" w:rsidR="0046255B" w:rsidRDefault="00173F43">
            <w:pPr>
              <w:spacing w:after="0" w:line="259" w:lineRule="auto"/>
              <w:ind w:left="2" w:firstLine="0"/>
            </w:pPr>
            <w:r>
              <w:rPr>
                <w:sz w:val="36"/>
              </w:rPr>
              <w:t xml:space="preserve">  </w:t>
            </w:r>
          </w:p>
        </w:tc>
        <w:tc>
          <w:tcPr>
            <w:tcW w:w="5387" w:type="dxa"/>
            <w:tcBorders>
              <w:top w:val="single" w:sz="8" w:space="0" w:color="000000"/>
              <w:left w:val="single" w:sz="8" w:space="0" w:color="000000"/>
              <w:bottom w:val="single" w:sz="8" w:space="0" w:color="000000"/>
              <w:right w:val="single" w:sz="8" w:space="0" w:color="000000"/>
            </w:tcBorders>
            <w:vAlign w:val="bottom"/>
          </w:tcPr>
          <w:p w14:paraId="667D0CAD" w14:textId="77777777" w:rsidR="0046255B" w:rsidRDefault="00173F43">
            <w:pPr>
              <w:spacing w:after="0" w:line="259" w:lineRule="auto"/>
              <w:ind w:left="0" w:firstLine="0"/>
            </w:pPr>
            <w:r>
              <w:rPr>
                <w:sz w:val="36"/>
              </w:rPr>
              <w:t xml:space="preserve"> </w:t>
            </w:r>
          </w:p>
        </w:tc>
      </w:tr>
      <w:tr w:rsidR="0046255B" w14:paraId="0DE4E1A7" w14:textId="77777777">
        <w:trPr>
          <w:trHeight w:val="1472"/>
        </w:trPr>
        <w:tc>
          <w:tcPr>
            <w:tcW w:w="5663" w:type="dxa"/>
            <w:tcBorders>
              <w:top w:val="single" w:sz="8" w:space="0" w:color="000000"/>
              <w:left w:val="single" w:sz="8" w:space="0" w:color="000000"/>
              <w:bottom w:val="single" w:sz="8" w:space="0" w:color="000000"/>
              <w:right w:val="single" w:sz="8" w:space="0" w:color="000000"/>
            </w:tcBorders>
            <w:vAlign w:val="bottom"/>
          </w:tcPr>
          <w:p w14:paraId="7B9C7E36" w14:textId="77777777" w:rsidR="0046255B" w:rsidRDefault="00173F43">
            <w:pPr>
              <w:spacing w:after="0" w:line="259" w:lineRule="auto"/>
              <w:ind w:left="2" w:firstLine="0"/>
            </w:pPr>
            <w:r>
              <w:rPr>
                <w:rFonts w:ascii="Calibri" w:eastAsia="Calibri" w:hAnsi="Calibri" w:cs="Calibri"/>
                <w:sz w:val="28"/>
              </w:rPr>
              <w:t xml:space="preserve">What is causing the anxiety? </w:t>
            </w:r>
            <w:r>
              <w:rPr>
                <w:sz w:val="36"/>
              </w:rPr>
              <w:t xml:space="preserve"> </w:t>
            </w:r>
          </w:p>
          <w:p w14:paraId="3DA2E8AF" w14:textId="77777777" w:rsidR="0046255B" w:rsidRDefault="00173F43">
            <w:pPr>
              <w:spacing w:after="42" w:line="259" w:lineRule="auto"/>
              <w:ind w:left="2" w:firstLine="0"/>
            </w:pPr>
            <w:r>
              <w:rPr>
                <w:rFonts w:ascii="Calibri" w:eastAsia="Calibri" w:hAnsi="Calibri" w:cs="Calibri"/>
                <w:sz w:val="28"/>
              </w:rPr>
              <w:t xml:space="preserve"> </w:t>
            </w:r>
            <w:r>
              <w:rPr>
                <w:rFonts w:ascii="Calibri" w:eastAsia="Calibri" w:hAnsi="Calibri" w:cs="Calibri"/>
                <w:sz w:val="22"/>
              </w:rPr>
              <w:t xml:space="preserve">(topic, adult, time, activity, peers, transition, noise etc) </w:t>
            </w:r>
          </w:p>
          <w:p w14:paraId="2DC56036" w14:textId="77777777" w:rsidR="0046255B" w:rsidRDefault="00173F43">
            <w:pPr>
              <w:spacing w:after="43" w:line="259" w:lineRule="auto"/>
              <w:ind w:left="2" w:firstLine="0"/>
            </w:pPr>
            <w:r>
              <w:rPr>
                <w:sz w:val="36"/>
              </w:rPr>
              <w:t xml:space="preserve"> </w:t>
            </w:r>
          </w:p>
          <w:p w14:paraId="0808BAE8" w14:textId="77777777" w:rsidR="0046255B" w:rsidRDefault="00173F43">
            <w:pPr>
              <w:spacing w:after="0" w:line="259" w:lineRule="auto"/>
              <w:ind w:left="2" w:firstLine="0"/>
            </w:pPr>
            <w:r>
              <w:rPr>
                <w:sz w:val="36"/>
              </w:rPr>
              <w:t xml:space="preserve">  </w:t>
            </w:r>
          </w:p>
        </w:tc>
        <w:tc>
          <w:tcPr>
            <w:tcW w:w="5387" w:type="dxa"/>
            <w:tcBorders>
              <w:top w:val="single" w:sz="8" w:space="0" w:color="000000"/>
              <w:left w:val="single" w:sz="8" w:space="0" w:color="000000"/>
              <w:bottom w:val="single" w:sz="8" w:space="0" w:color="000000"/>
              <w:right w:val="single" w:sz="8" w:space="0" w:color="000000"/>
            </w:tcBorders>
            <w:vAlign w:val="bottom"/>
          </w:tcPr>
          <w:p w14:paraId="51F70E1A" w14:textId="77777777" w:rsidR="0046255B" w:rsidRDefault="00173F43">
            <w:pPr>
              <w:spacing w:after="0" w:line="259" w:lineRule="auto"/>
              <w:ind w:left="0" w:firstLine="0"/>
            </w:pPr>
            <w:r>
              <w:rPr>
                <w:sz w:val="36"/>
              </w:rPr>
              <w:t xml:space="preserve"> </w:t>
            </w:r>
          </w:p>
        </w:tc>
      </w:tr>
      <w:tr w:rsidR="0046255B" w14:paraId="43C405EF" w14:textId="77777777">
        <w:trPr>
          <w:trHeight w:val="1404"/>
        </w:trPr>
        <w:tc>
          <w:tcPr>
            <w:tcW w:w="5663" w:type="dxa"/>
            <w:tcBorders>
              <w:top w:val="single" w:sz="8" w:space="0" w:color="000000"/>
              <w:left w:val="single" w:sz="8" w:space="0" w:color="000000"/>
              <w:bottom w:val="single" w:sz="8" w:space="0" w:color="000000"/>
              <w:right w:val="single" w:sz="8" w:space="0" w:color="000000"/>
            </w:tcBorders>
          </w:tcPr>
          <w:p w14:paraId="20B16DDB" w14:textId="77777777" w:rsidR="0046255B" w:rsidRDefault="00173F43">
            <w:pPr>
              <w:spacing w:after="0" w:line="259" w:lineRule="auto"/>
              <w:ind w:left="2" w:firstLine="0"/>
            </w:pPr>
            <w:r>
              <w:rPr>
                <w:rFonts w:ascii="Calibri" w:eastAsia="Calibri" w:hAnsi="Calibri" w:cs="Calibri"/>
                <w:sz w:val="28"/>
              </w:rPr>
              <w:t xml:space="preserve">What is overstimulating or overwhelming? </w:t>
            </w:r>
          </w:p>
          <w:p w14:paraId="51D02826" w14:textId="77777777" w:rsidR="0046255B" w:rsidRDefault="00173F43">
            <w:pPr>
              <w:spacing w:after="0" w:line="259" w:lineRule="auto"/>
              <w:ind w:left="2" w:firstLine="0"/>
            </w:pPr>
            <w:r>
              <w:rPr>
                <w:rFonts w:ascii="Calibri" w:eastAsia="Calibri" w:hAnsi="Calibri" w:cs="Calibri"/>
                <w:sz w:val="28"/>
              </w:rPr>
              <w:t xml:space="preserve"> </w:t>
            </w:r>
          </w:p>
          <w:p w14:paraId="39A11F7C" w14:textId="77777777" w:rsidR="0046255B" w:rsidRDefault="00173F43">
            <w:pPr>
              <w:spacing w:after="0" w:line="259" w:lineRule="auto"/>
              <w:ind w:left="2" w:firstLine="0"/>
            </w:pPr>
            <w:r>
              <w:rPr>
                <w:rFonts w:ascii="Calibri" w:eastAsia="Calibri" w:hAnsi="Calibri" w:cs="Calibri"/>
                <w:sz w:val="28"/>
              </w:rPr>
              <w:t xml:space="preserve"> </w:t>
            </w:r>
          </w:p>
          <w:p w14:paraId="75419E2D" w14:textId="77777777" w:rsidR="0046255B" w:rsidRDefault="00173F43">
            <w:pPr>
              <w:spacing w:after="0" w:line="259" w:lineRule="auto"/>
              <w:ind w:left="2" w:firstLine="0"/>
            </w:pPr>
            <w:r>
              <w:rPr>
                <w:rFonts w:ascii="Calibri" w:eastAsia="Calibri" w:hAnsi="Calibri" w:cs="Calibri"/>
                <w:sz w:val="28"/>
              </w:rPr>
              <w:t xml:space="preserve"> </w:t>
            </w:r>
          </w:p>
        </w:tc>
        <w:tc>
          <w:tcPr>
            <w:tcW w:w="5387" w:type="dxa"/>
            <w:tcBorders>
              <w:top w:val="single" w:sz="8" w:space="0" w:color="000000"/>
              <w:left w:val="single" w:sz="8" w:space="0" w:color="000000"/>
              <w:bottom w:val="single" w:sz="8" w:space="0" w:color="000000"/>
              <w:right w:val="single" w:sz="8" w:space="0" w:color="000000"/>
            </w:tcBorders>
          </w:tcPr>
          <w:p w14:paraId="715E2526" w14:textId="77777777" w:rsidR="0046255B" w:rsidRDefault="0046255B">
            <w:pPr>
              <w:spacing w:after="160" w:line="259" w:lineRule="auto"/>
              <w:ind w:left="0" w:firstLine="0"/>
            </w:pPr>
          </w:p>
        </w:tc>
      </w:tr>
    </w:tbl>
    <w:p w14:paraId="522487A7" w14:textId="77777777" w:rsidR="0046255B" w:rsidRDefault="00173F43">
      <w:pPr>
        <w:spacing w:after="0" w:line="259" w:lineRule="auto"/>
        <w:ind w:left="0" w:firstLine="0"/>
      </w:pPr>
      <w:r>
        <w:rPr>
          <w:b/>
          <w:color w:val="002060"/>
          <w:sz w:val="22"/>
        </w:rPr>
        <w:t xml:space="preserve"> </w:t>
      </w:r>
    </w:p>
    <w:p w14:paraId="5E74E5BC" w14:textId="77777777" w:rsidR="0046255B" w:rsidRDefault="00173F43">
      <w:pPr>
        <w:spacing w:after="0" w:line="259" w:lineRule="auto"/>
        <w:ind w:left="0" w:firstLine="0"/>
      </w:pPr>
      <w:r>
        <w:rPr>
          <w:b/>
          <w:color w:val="002060"/>
          <w:sz w:val="22"/>
        </w:rPr>
        <w:lastRenderedPageBreak/>
        <w:t xml:space="preserve"> </w:t>
      </w:r>
    </w:p>
    <w:p w14:paraId="459E55DB" w14:textId="77777777" w:rsidR="0046255B" w:rsidRDefault="00173F43">
      <w:pPr>
        <w:spacing w:after="0" w:line="259" w:lineRule="auto"/>
        <w:ind w:left="0" w:firstLine="0"/>
      </w:pPr>
      <w:r>
        <w:rPr>
          <w:b/>
          <w:color w:val="002060"/>
          <w:sz w:val="22"/>
        </w:rPr>
        <w:t xml:space="preserve"> </w:t>
      </w:r>
    </w:p>
    <w:p w14:paraId="6650965C" w14:textId="77777777" w:rsidR="0046255B" w:rsidRDefault="00173F43">
      <w:pPr>
        <w:spacing w:after="0" w:line="259" w:lineRule="auto"/>
        <w:ind w:left="0" w:firstLine="0"/>
      </w:pPr>
      <w:r>
        <w:rPr>
          <w:b/>
          <w:color w:val="002060"/>
          <w:sz w:val="22"/>
        </w:rPr>
        <w:t xml:space="preserve"> </w:t>
      </w:r>
    </w:p>
    <w:p w14:paraId="3CA54587" w14:textId="77777777" w:rsidR="0046255B" w:rsidRDefault="0046255B">
      <w:pPr>
        <w:sectPr w:rsidR="0046255B">
          <w:headerReference w:type="even" r:id="rId14"/>
          <w:headerReference w:type="default" r:id="rId15"/>
          <w:headerReference w:type="first" r:id="rId16"/>
          <w:pgSz w:w="11911" w:h="16841"/>
          <w:pgMar w:top="926" w:right="567" w:bottom="429" w:left="600" w:header="926" w:footer="720" w:gutter="0"/>
          <w:pgNumType w:start="1"/>
          <w:cols w:space="720"/>
        </w:sectPr>
      </w:pPr>
    </w:p>
    <w:p w14:paraId="2B691A6B" w14:textId="77777777" w:rsidR="0046255B" w:rsidRDefault="00173F43">
      <w:pPr>
        <w:pStyle w:val="Heading2"/>
        <w:spacing w:after="1" w:line="259" w:lineRule="auto"/>
        <w:ind w:left="-5"/>
      </w:pPr>
      <w:r>
        <w:rPr>
          <w:color w:val="002060"/>
          <w:sz w:val="22"/>
        </w:rPr>
        <w:lastRenderedPageBreak/>
        <w:t xml:space="preserve">Conscious </w:t>
      </w:r>
    </w:p>
    <w:p w14:paraId="7A27548F" w14:textId="77777777" w:rsidR="0046255B" w:rsidRDefault="00173F43">
      <w:pPr>
        <w:spacing w:after="0" w:line="259" w:lineRule="auto"/>
        <w:ind w:left="0" w:firstLine="0"/>
      </w:pPr>
      <w:r>
        <w:rPr>
          <w:rFonts w:ascii="Calibri" w:eastAsia="Calibri" w:hAnsi="Calibri" w:cs="Calibri"/>
          <w:b/>
        </w:rPr>
        <w:t xml:space="preserve"> </w:t>
      </w:r>
    </w:p>
    <w:tbl>
      <w:tblPr>
        <w:tblStyle w:val="TableGrid"/>
        <w:tblW w:w="11050" w:type="dxa"/>
        <w:tblInd w:w="10" w:type="dxa"/>
        <w:tblCellMar>
          <w:top w:w="75" w:type="dxa"/>
          <w:left w:w="53" w:type="dxa"/>
          <w:right w:w="15" w:type="dxa"/>
        </w:tblCellMar>
        <w:tblLook w:val="04A0" w:firstRow="1" w:lastRow="0" w:firstColumn="1" w:lastColumn="0" w:noHBand="0" w:noVBand="1"/>
      </w:tblPr>
      <w:tblGrid>
        <w:gridCol w:w="5603"/>
        <w:gridCol w:w="5447"/>
      </w:tblGrid>
      <w:tr w:rsidR="0046255B" w14:paraId="0EE283B0" w14:textId="77777777">
        <w:trPr>
          <w:trHeight w:val="986"/>
        </w:trPr>
        <w:tc>
          <w:tcPr>
            <w:tcW w:w="5603" w:type="dxa"/>
            <w:tcBorders>
              <w:top w:val="single" w:sz="8" w:space="0" w:color="000000"/>
              <w:left w:val="single" w:sz="8" w:space="0" w:color="000000"/>
              <w:bottom w:val="single" w:sz="8" w:space="0" w:color="000000"/>
              <w:right w:val="single" w:sz="8" w:space="0" w:color="000000"/>
            </w:tcBorders>
          </w:tcPr>
          <w:p w14:paraId="51E3DC0C" w14:textId="77777777" w:rsidR="0046255B" w:rsidRDefault="00173F43">
            <w:pPr>
              <w:spacing w:after="0" w:line="259" w:lineRule="auto"/>
              <w:ind w:left="2" w:firstLine="0"/>
            </w:pPr>
            <w:r>
              <w:rPr>
                <w:rFonts w:ascii="Calibri" w:eastAsia="Calibri" w:hAnsi="Calibri" w:cs="Calibri"/>
                <w:sz w:val="28"/>
              </w:rPr>
              <w:t>Question &amp; Response</w:t>
            </w:r>
            <w:r>
              <w:rPr>
                <w:sz w:val="36"/>
              </w:rPr>
              <w:t xml:space="preserve"> </w:t>
            </w:r>
          </w:p>
        </w:tc>
        <w:tc>
          <w:tcPr>
            <w:tcW w:w="5447" w:type="dxa"/>
            <w:tcBorders>
              <w:top w:val="single" w:sz="8" w:space="0" w:color="000000"/>
              <w:left w:val="single" w:sz="8" w:space="0" w:color="000000"/>
              <w:bottom w:val="single" w:sz="8" w:space="0" w:color="000000"/>
              <w:right w:val="single" w:sz="8" w:space="0" w:color="000000"/>
            </w:tcBorders>
          </w:tcPr>
          <w:p w14:paraId="2D7D99FE" w14:textId="77777777" w:rsidR="0046255B" w:rsidRDefault="00173F43">
            <w:pPr>
              <w:spacing w:after="0" w:line="259" w:lineRule="auto"/>
              <w:ind w:left="0" w:firstLine="0"/>
            </w:pPr>
            <w:r>
              <w:rPr>
                <w:rFonts w:ascii="Calibri" w:eastAsia="Calibri" w:hAnsi="Calibri" w:cs="Calibri"/>
                <w:sz w:val="28"/>
              </w:rPr>
              <w:t xml:space="preserve">Differentiation / Scaffolding / Responsive </w:t>
            </w:r>
          </w:p>
          <w:p w14:paraId="468972C0" w14:textId="77777777" w:rsidR="0046255B" w:rsidRDefault="00173F43">
            <w:pPr>
              <w:spacing w:after="0" w:line="259" w:lineRule="auto"/>
              <w:ind w:left="0" w:firstLine="0"/>
            </w:pPr>
            <w:r>
              <w:rPr>
                <w:rFonts w:ascii="Calibri" w:eastAsia="Calibri" w:hAnsi="Calibri" w:cs="Calibri"/>
                <w:sz w:val="28"/>
              </w:rPr>
              <w:t xml:space="preserve">Teaching </w:t>
            </w:r>
          </w:p>
          <w:p w14:paraId="2204028C" w14:textId="77777777" w:rsidR="0046255B" w:rsidRDefault="00173F43">
            <w:pPr>
              <w:spacing w:after="0" w:line="259" w:lineRule="auto"/>
              <w:ind w:left="0" w:firstLine="0"/>
            </w:pPr>
            <w:r>
              <w:rPr>
                <w:sz w:val="36"/>
              </w:rPr>
              <w:t xml:space="preserve"> </w:t>
            </w:r>
            <w:r>
              <w:rPr>
                <w:rFonts w:ascii="Calibri" w:eastAsia="Calibri" w:hAnsi="Calibri" w:cs="Calibri"/>
                <w:sz w:val="22"/>
              </w:rPr>
              <w:t xml:space="preserve">(What are you doing to support) </w:t>
            </w:r>
          </w:p>
        </w:tc>
      </w:tr>
      <w:tr w:rsidR="0046255B" w14:paraId="183928AB" w14:textId="77777777">
        <w:trPr>
          <w:trHeight w:val="1651"/>
        </w:trPr>
        <w:tc>
          <w:tcPr>
            <w:tcW w:w="5603" w:type="dxa"/>
            <w:tcBorders>
              <w:top w:val="single" w:sz="8" w:space="0" w:color="000000"/>
              <w:left w:val="single" w:sz="8" w:space="0" w:color="000000"/>
              <w:bottom w:val="single" w:sz="8" w:space="0" w:color="000000"/>
              <w:right w:val="single" w:sz="8" w:space="0" w:color="000000"/>
            </w:tcBorders>
          </w:tcPr>
          <w:p w14:paraId="22E2ADB6" w14:textId="77777777" w:rsidR="0046255B" w:rsidRDefault="00173F43">
            <w:pPr>
              <w:spacing w:after="0" w:line="259" w:lineRule="auto"/>
              <w:ind w:left="2" w:firstLine="0"/>
              <w:jc w:val="both"/>
            </w:pPr>
            <w:r>
              <w:rPr>
                <w:rFonts w:ascii="Calibri" w:eastAsia="Calibri" w:hAnsi="Calibri" w:cs="Calibri"/>
                <w:sz w:val="28"/>
              </w:rPr>
              <w:t xml:space="preserve">What is the desired outcome of this behaviour? </w:t>
            </w:r>
            <w:r>
              <w:rPr>
                <w:sz w:val="36"/>
              </w:rPr>
              <w:t xml:space="preserve"> </w:t>
            </w:r>
          </w:p>
          <w:p w14:paraId="6D2EF07D" w14:textId="77777777" w:rsidR="0046255B" w:rsidRDefault="00173F43">
            <w:pPr>
              <w:spacing w:after="0" w:line="259" w:lineRule="auto"/>
              <w:ind w:left="2" w:firstLine="0"/>
            </w:pPr>
            <w:r>
              <w:rPr>
                <w:rFonts w:ascii="Calibri" w:eastAsia="Calibri" w:hAnsi="Calibri" w:cs="Calibri"/>
                <w:sz w:val="22"/>
              </w:rPr>
              <w:t>(perceived gains)</w:t>
            </w:r>
            <w:r>
              <w:rPr>
                <w:sz w:val="36"/>
              </w:rPr>
              <w:t xml:space="preserve"> </w:t>
            </w:r>
          </w:p>
        </w:tc>
        <w:tc>
          <w:tcPr>
            <w:tcW w:w="5447" w:type="dxa"/>
            <w:tcBorders>
              <w:top w:val="single" w:sz="8" w:space="0" w:color="000000"/>
              <w:left w:val="single" w:sz="8" w:space="0" w:color="000000"/>
              <w:bottom w:val="single" w:sz="8" w:space="0" w:color="000000"/>
              <w:right w:val="single" w:sz="8" w:space="0" w:color="000000"/>
            </w:tcBorders>
            <w:vAlign w:val="bottom"/>
          </w:tcPr>
          <w:p w14:paraId="3CCCCF4A" w14:textId="77777777" w:rsidR="0046255B" w:rsidRDefault="00173F43">
            <w:pPr>
              <w:spacing w:after="0" w:line="259" w:lineRule="auto"/>
              <w:ind w:left="0" w:firstLine="0"/>
            </w:pPr>
            <w:r>
              <w:rPr>
                <w:sz w:val="36"/>
              </w:rPr>
              <w:t xml:space="preserve"> </w:t>
            </w:r>
          </w:p>
        </w:tc>
      </w:tr>
      <w:tr w:rsidR="0046255B" w14:paraId="45716E16" w14:textId="77777777">
        <w:trPr>
          <w:trHeight w:val="1832"/>
        </w:trPr>
        <w:tc>
          <w:tcPr>
            <w:tcW w:w="5603" w:type="dxa"/>
            <w:tcBorders>
              <w:top w:val="single" w:sz="8" w:space="0" w:color="000000"/>
              <w:left w:val="single" w:sz="8" w:space="0" w:color="000000"/>
              <w:bottom w:val="single" w:sz="8" w:space="0" w:color="000000"/>
              <w:right w:val="single" w:sz="8" w:space="0" w:color="000000"/>
            </w:tcBorders>
          </w:tcPr>
          <w:p w14:paraId="63D9F957" w14:textId="77777777" w:rsidR="0046255B" w:rsidRDefault="00173F43">
            <w:pPr>
              <w:spacing w:after="0" w:line="259" w:lineRule="auto"/>
              <w:ind w:left="2" w:firstLine="0"/>
            </w:pPr>
            <w:r>
              <w:rPr>
                <w:rFonts w:ascii="Calibri" w:eastAsia="Calibri" w:hAnsi="Calibri" w:cs="Calibri"/>
                <w:sz w:val="28"/>
              </w:rPr>
              <w:t xml:space="preserve">What is the motivation to behave anti-socially? </w:t>
            </w:r>
            <w:r>
              <w:rPr>
                <w:sz w:val="36"/>
              </w:rPr>
              <w:t xml:space="preserve"> </w:t>
            </w:r>
          </w:p>
          <w:p w14:paraId="3C3F7AE9" w14:textId="77777777" w:rsidR="0046255B" w:rsidRDefault="00173F43">
            <w:pPr>
              <w:spacing w:after="0" w:line="259" w:lineRule="auto"/>
              <w:ind w:left="2" w:firstLine="0"/>
              <w:jc w:val="both"/>
            </w:pPr>
            <w:r>
              <w:rPr>
                <w:rFonts w:ascii="Calibri" w:eastAsia="Calibri" w:hAnsi="Calibri" w:cs="Calibri"/>
                <w:sz w:val="22"/>
              </w:rPr>
              <w:t>(Why do they believe antisocial behaviour will be successful?)</w:t>
            </w:r>
            <w:r>
              <w:rPr>
                <w:sz w:val="36"/>
              </w:rPr>
              <w:t xml:space="preserve"> </w:t>
            </w:r>
          </w:p>
        </w:tc>
        <w:tc>
          <w:tcPr>
            <w:tcW w:w="5447" w:type="dxa"/>
            <w:tcBorders>
              <w:top w:val="single" w:sz="8" w:space="0" w:color="000000"/>
              <w:left w:val="single" w:sz="8" w:space="0" w:color="000000"/>
              <w:bottom w:val="single" w:sz="8" w:space="0" w:color="000000"/>
              <w:right w:val="single" w:sz="8" w:space="0" w:color="000000"/>
            </w:tcBorders>
            <w:vAlign w:val="bottom"/>
          </w:tcPr>
          <w:p w14:paraId="6A5B2398" w14:textId="77777777" w:rsidR="0046255B" w:rsidRDefault="00173F43">
            <w:pPr>
              <w:spacing w:after="0" w:line="259" w:lineRule="auto"/>
              <w:ind w:left="0" w:firstLine="0"/>
            </w:pPr>
            <w:r>
              <w:rPr>
                <w:sz w:val="36"/>
              </w:rPr>
              <w:t xml:space="preserve"> </w:t>
            </w:r>
          </w:p>
        </w:tc>
      </w:tr>
      <w:tr w:rsidR="0046255B" w14:paraId="7A62926D" w14:textId="77777777">
        <w:trPr>
          <w:trHeight w:val="2220"/>
        </w:trPr>
        <w:tc>
          <w:tcPr>
            <w:tcW w:w="5603" w:type="dxa"/>
            <w:tcBorders>
              <w:top w:val="single" w:sz="8" w:space="0" w:color="000000"/>
              <w:left w:val="single" w:sz="8" w:space="0" w:color="000000"/>
              <w:bottom w:val="single" w:sz="8" w:space="0" w:color="000000"/>
              <w:right w:val="single" w:sz="8" w:space="0" w:color="000000"/>
            </w:tcBorders>
          </w:tcPr>
          <w:p w14:paraId="2B99231A" w14:textId="77777777" w:rsidR="0046255B" w:rsidRDefault="00173F43">
            <w:pPr>
              <w:spacing w:after="0" w:line="259" w:lineRule="auto"/>
              <w:ind w:left="2" w:firstLine="0"/>
            </w:pPr>
            <w:r>
              <w:rPr>
                <w:rFonts w:ascii="Calibri" w:eastAsia="Calibri" w:hAnsi="Calibri" w:cs="Calibri"/>
                <w:sz w:val="28"/>
              </w:rPr>
              <w:t xml:space="preserve">Why is there no motivation to behave </w:t>
            </w:r>
            <w:proofErr w:type="spellStart"/>
            <w:r>
              <w:rPr>
                <w:rFonts w:ascii="Calibri" w:eastAsia="Calibri" w:hAnsi="Calibri" w:cs="Calibri"/>
                <w:sz w:val="28"/>
              </w:rPr>
              <w:t>prosocially</w:t>
            </w:r>
            <w:proofErr w:type="spellEnd"/>
            <w:r>
              <w:rPr>
                <w:rFonts w:ascii="Calibri" w:eastAsia="Calibri" w:hAnsi="Calibri" w:cs="Calibri"/>
                <w:sz w:val="28"/>
              </w:rPr>
              <w:t>?</w:t>
            </w:r>
            <w:r>
              <w:rPr>
                <w:sz w:val="36"/>
              </w:rPr>
              <w:t xml:space="preserve"> </w:t>
            </w:r>
          </w:p>
          <w:p w14:paraId="2CE45F82" w14:textId="77777777" w:rsidR="0046255B" w:rsidRDefault="00173F43">
            <w:pPr>
              <w:spacing w:after="0" w:line="259" w:lineRule="auto"/>
              <w:ind w:left="2" w:firstLine="0"/>
            </w:pPr>
            <w:r>
              <w:rPr>
                <w:rFonts w:ascii="Calibri" w:eastAsia="Calibri" w:hAnsi="Calibri" w:cs="Calibri"/>
                <w:sz w:val="22"/>
              </w:rPr>
              <w:t>(What is supporting them to believe prosocial behaviour will be successful?)</w:t>
            </w:r>
            <w:r>
              <w:rPr>
                <w:sz w:val="36"/>
              </w:rPr>
              <w:t xml:space="preserve"> </w:t>
            </w:r>
          </w:p>
        </w:tc>
        <w:tc>
          <w:tcPr>
            <w:tcW w:w="5447" w:type="dxa"/>
            <w:tcBorders>
              <w:top w:val="single" w:sz="8" w:space="0" w:color="000000"/>
              <w:left w:val="single" w:sz="8" w:space="0" w:color="000000"/>
              <w:bottom w:val="single" w:sz="8" w:space="0" w:color="000000"/>
              <w:right w:val="single" w:sz="8" w:space="0" w:color="000000"/>
            </w:tcBorders>
            <w:vAlign w:val="bottom"/>
          </w:tcPr>
          <w:p w14:paraId="5030C781" w14:textId="77777777" w:rsidR="0046255B" w:rsidRDefault="00173F43">
            <w:pPr>
              <w:spacing w:after="0" w:line="259" w:lineRule="auto"/>
              <w:ind w:left="0" w:firstLine="0"/>
            </w:pPr>
            <w:r>
              <w:rPr>
                <w:sz w:val="36"/>
              </w:rPr>
              <w:t xml:space="preserve"> </w:t>
            </w:r>
          </w:p>
        </w:tc>
      </w:tr>
      <w:tr w:rsidR="0046255B" w14:paraId="2586B66C" w14:textId="77777777">
        <w:trPr>
          <w:trHeight w:val="2175"/>
        </w:trPr>
        <w:tc>
          <w:tcPr>
            <w:tcW w:w="5603" w:type="dxa"/>
            <w:tcBorders>
              <w:top w:val="single" w:sz="8" w:space="0" w:color="000000"/>
              <w:left w:val="single" w:sz="8" w:space="0" w:color="000000"/>
              <w:bottom w:val="single" w:sz="8" w:space="0" w:color="000000"/>
              <w:right w:val="single" w:sz="8" w:space="0" w:color="000000"/>
            </w:tcBorders>
          </w:tcPr>
          <w:p w14:paraId="32985563" w14:textId="77777777" w:rsidR="0046255B" w:rsidRDefault="00173F43">
            <w:pPr>
              <w:spacing w:after="0" w:line="259" w:lineRule="auto"/>
              <w:ind w:left="2" w:firstLine="0"/>
            </w:pPr>
            <w:r>
              <w:rPr>
                <w:rFonts w:ascii="Calibri" w:eastAsia="Calibri" w:hAnsi="Calibri" w:cs="Calibri"/>
                <w:sz w:val="28"/>
              </w:rPr>
              <w:t xml:space="preserve">What are the expected consequences?  </w:t>
            </w:r>
            <w:r>
              <w:rPr>
                <w:sz w:val="36"/>
              </w:rPr>
              <w:t xml:space="preserve"> </w:t>
            </w:r>
          </w:p>
          <w:p w14:paraId="19107F20" w14:textId="77777777" w:rsidR="0046255B" w:rsidRDefault="00173F43">
            <w:pPr>
              <w:spacing w:after="0" w:line="259" w:lineRule="auto"/>
              <w:ind w:left="2" w:right="25" w:firstLine="0"/>
            </w:pPr>
            <w:r>
              <w:rPr>
                <w:rFonts w:ascii="Calibri" w:eastAsia="Calibri" w:hAnsi="Calibri" w:cs="Calibri"/>
                <w:sz w:val="22"/>
              </w:rPr>
              <w:t>(Why does the child choose the behaviour, when they are aware of the consequence? Are consequences relevant and or consistent?)</w:t>
            </w:r>
            <w:r>
              <w:rPr>
                <w:sz w:val="36"/>
              </w:rPr>
              <w:t xml:space="preserve"> </w:t>
            </w:r>
          </w:p>
        </w:tc>
        <w:tc>
          <w:tcPr>
            <w:tcW w:w="5447" w:type="dxa"/>
            <w:tcBorders>
              <w:top w:val="single" w:sz="8" w:space="0" w:color="000000"/>
              <w:left w:val="single" w:sz="8" w:space="0" w:color="000000"/>
              <w:bottom w:val="single" w:sz="8" w:space="0" w:color="000000"/>
              <w:right w:val="single" w:sz="8" w:space="0" w:color="000000"/>
            </w:tcBorders>
          </w:tcPr>
          <w:p w14:paraId="28E99F08" w14:textId="77777777" w:rsidR="0046255B" w:rsidRDefault="0046255B">
            <w:pPr>
              <w:spacing w:after="160" w:line="259" w:lineRule="auto"/>
              <w:ind w:left="0" w:firstLine="0"/>
            </w:pPr>
          </w:p>
        </w:tc>
      </w:tr>
    </w:tbl>
    <w:p w14:paraId="3C110FC5" w14:textId="77777777" w:rsidR="0046255B" w:rsidRDefault="00173F43">
      <w:pPr>
        <w:spacing w:after="0" w:line="259" w:lineRule="auto"/>
        <w:ind w:left="0" w:firstLine="0"/>
      </w:pPr>
      <w:r>
        <w:rPr>
          <w:b/>
          <w:color w:val="002060"/>
          <w:sz w:val="22"/>
        </w:rPr>
        <w:t xml:space="preserve"> </w:t>
      </w:r>
    </w:p>
    <w:p w14:paraId="7596DDCB" w14:textId="77777777" w:rsidR="0046255B" w:rsidRDefault="00173F43">
      <w:pPr>
        <w:spacing w:after="0" w:line="259" w:lineRule="auto"/>
        <w:ind w:left="0" w:firstLine="0"/>
      </w:pPr>
      <w:r>
        <w:rPr>
          <w:b/>
          <w:color w:val="002060"/>
          <w:sz w:val="22"/>
        </w:rPr>
        <w:t xml:space="preserve"> </w:t>
      </w:r>
    </w:p>
    <w:p w14:paraId="37C79DCC" w14:textId="77777777" w:rsidR="0046255B" w:rsidRDefault="00173F43">
      <w:pPr>
        <w:spacing w:after="0" w:line="259" w:lineRule="auto"/>
        <w:ind w:left="0" w:firstLine="0"/>
      </w:pPr>
      <w:r>
        <w:rPr>
          <w:b/>
          <w:color w:val="002060"/>
          <w:sz w:val="22"/>
        </w:rPr>
        <w:t xml:space="preserve"> </w:t>
      </w:r>
    </w:p>
    <w:p w14:paraId="7FFD680F" w14:textId="77777777" w:rsidR="0046255B" w:rsidRDefault="00173F43">
      <w:pPr>
        <w:spacing w:after="0" w:line="259" w:lineRule="auto"/>
        <w:ind w:left="0" w:firstLine="0"/>
      </w:pPr>
      <w:r>
        <w:rPr>
          <w:b/>
          <w:color w:val="002060"/>
          <w:sz w:val="22"/>
        </w:rPr>
        <w:t xml:space="preserve"> </w:t>
      </w:r>
    </w:p>
    <w:p w14:paraId="378DF632" w14:textId="77777777" w:rsidR="0046255B" w:rsidRDefault="00173F43">
      <w:pPr>
        <w:spacing w:after="0" w:line="259" w:lineRule="auto"/>
        <w:ind w:left="0" w:firstLine="0"/>
      </w:pPr>
      <w:r>
        <w:rPr>
          <w:b/>
          <w:color w:val="002060"/>
          <w:sz w:val="22"/>
        </w:rPr>
        <w:t xml:space="preserve"> </w:t>
      </w:r>
    </w:p>
    <w:p w14:paraId="5C2AA19F" w14:textId="77777777" w:rsidR="0046255B" w:rsidRDefault="00173F43">
      <w:pPr>
        <w:spacing w:after="0" w:line="259" w:lineRule="auto"/>
        <w:ind w:left="0" w:firstLine="0"/>
      </w:pPr>
      <w:r>
        <w:rPr>
          <w:b/>
          <w:color w:val="002060"/>
          <w:sz w:val="22"/>
        </w:rPr>
        <w:t xml:space="preserve"> </w:t>
      </w:r>
    </w:p>
    <w:p w14:paraId="6A873936" w14:textId="77777777" w:rsidR="0046255B" w:rsidRDefault="00173F43">
      <w:pPr>
        <w:spacing w:after="0" w:line="259" w:lineRule="auto"/>
        <w:ind w:left="0" w:firstLine="0"/>
      </w:pPr>
      <w:r>
        <w:rPr>
          <w:b/>
          <w:color w:val="002060"/>
          <w:sz w:val="22"/>
        </w:rPr>
        <w:t xml:space="preserve"> </w:t>
      </w:r>
    </w:p>
    <w:p w14:paraId="60AAAE66" w14:textId="77777777" w:rsidR="0046255B" w:rsidRDefault="00173F43">
      <w:pPr>
        <w:spacing w:after="0" w:line="259" w:lineRule="auto"/>
        <w:ind w:left="0" w:firstLine="0"/>
      </w:pPr>
      <w:r>
        <w:rPr>
          <w:b/>
          <w:color w:val="002060"/>
          <w:sz w:val="22"/>
        </w:rPr>
        <w:t xml:space="preserve"> </w:t>
      </w:r>
    </w:p>
    <w:p w14:paraId="0EF15A78" w14:textId="77777777" w:rsidR="0046255B" w:rsidRDefault="00173F43">
      <w:pPr>
        <w:spacing w:after="0" w:line="259" w:lineRule="auto"/>
        <w:ind w:left="0" w:firstLine="0"/>
      </w:pPr>
      <w:r>
        <w:rPr>
          <w:b/>
          <w:color w:val="002060"/>
          <w:sz w:val="22"/>
        </w:rPr>
        <w:t xml:space="preserve"> </w:t>
      </w:r>
    </w:p>
    <w:p w14:paraId="5C287825" w14:textId="77777777" w:rsidR="0046255B" w:rsidRDefault="00173F43">
      <w:pPr>
        <w:spacing w:after="0" w:line="259" w:lineRule="auto"/>
        <w:ind w:left="0" w:firstLine="0"/>
      </w:pPr>
      <w:r>
        <w:rPr>
          <w:b/>
          <w:color w:val="002060"/>
          <w:sz w:val="22"/>
        </w:rPr>
        <w:t xml:space="preserve"> </w:t>
      </w:r>
    </w:p>
    <w:p w14:paraId="17961962" w14:textId="77777777" w:rsidR="0046255B" w:rsidRDefault="00173F43">
      <w:pPr>
        <w:spacing w:after="0" w:line="259" w:lineRule="auto"/>
        <w:ind w:left="0" w:firstLine="0"/>
      </w:pPr>
      <w:r>
        <w:rPr>
          <w:b/>
          <w:color w:val="002060"/>
          <w:sz w:val="22"/>
        </w:rPr>
        <w:t xml:space="preserve"> </w:t>
      </w:r>
    </w:p>
    <w:p w14:paraId="74587454" w14:textId="77777777" w:rsidR="0046255B" w:rsidRDefault="00173F43">
      <w:pPr>
        <w:spacing w:after="0" w:line="259" w:lineRule="auto"/>
        <w:ind w:left="0" w:firstLine="0"/>
      </w:pPr>
      <w:r>
        <w:rPr>
          <w:b/>
          <w:color w:val="002060"/>
          <w:sz w:val="22"/>
        </w:rPr>
        <w:t xml:space="preserve"> </w:t>
      </w:r>
    </w:p>
    <w:p w14:paraId="0073AF68" w14:textId="77777777" w:rsidR="0046255B" w:rsidRDefault="00173F43">
      <w:pPr>
        <w:spacing w:after="0" w:line="259" w:lineRule="auto"/>
        <w:ind w:left="0" w:firstLine="0"/>
      </w:pPr>
      <w:r>
        <w:rPr>
          <w:b/>
          <w:color w:val="002060"/>
          <w:sz w:val="22"/>
        </w:rPr>
        <w:t xml:space="preserve"> </w:t>
      </w:r>
    </w:p>
    <w:p w14:paraId="711CEA0B" w14:textId="77777777" w:rsidR="0046255B" w:rsidRDefault="00173F43">
      <w:pPr>
        <w:spacing w:after="0" w:line="259" w:lineRule="auto"/>
        <w:ind w:left="0" w:firstLine="0"/>
      </w:pPr>
      <w:r>
        <w:rPr>
          <w:b/>
          <w:color w:val="002060"/>
          <w:sz w:val="22"/>
        </w:rPr>
        <w:t xml:space="preserve"> </w:t>
      </w:r>
    </w:p>
    <w:p w14:paraId="7D4B89DA" w14:textId="77777777" w:rsidR="0046255B" w:rsidRDefault="00173F43">
      <w:pPr>
        <w:spacing w:after="0" w:line="259" w:lineRule="auto"/>
        <w:ind w:left="0" w:firstLine="0"/>
      </w:pPr>
      <w:r>
        <w:rPr>
          <w:b/>
          <w:color w:val="002060"/>
          <w:sz w:val="22"/>
        </w:rPr>
        <w:t xml:space="preserve"> </w:t>
      </w:r>
    </w:p>
    <w:p w14:paraId="55F45E1D" w14:textId="77777777" w:rsidR="0046255B" w:rsidRDefault="00173F43">
      <w:pPr>
        <w:spacing w:after="0" w:line="259" w:lineRule="auto"/>
        <w:ind w:left="0" w:firstLine="0"/>
      </w:pPr>
      <w:r>
        <w:rPr>
          <w:b/>
          <w:color w:val="002060"/>
          <w:sz w:val="22"/>
        </w:rPr>
        <w:t xml:space="preserve"> </w:t>
      </w:r>
    </w:p>
    <w:p w14:paraId="1ACB6A5C" w14:textId="77777777" w:rsidR="0046255B" w:rsidRDefault="00173F43">
      <w:pPr>
        <w:spacing w:after="0" w:line="259" w:lineRule="auto"/>
        <w:ind w:left="0" w:firstLine="0"/>
      </w:pPr>
      <w:r>
        <w:rPr>
          <w:b/>
          <w:color w:val="002060"/>
          <w:sz w:val="22"/>
        </w:rPr>
        <w:t xml:space="preserve"> </w:t>
      </w:r>
    </w:p>
    <w:p w14:paraId="08BC0D83" w14:textId="77777777" w:rsidR="0046255B" w:rsidRDefault="00173F43">
      <w:pPr>
        <w:pStyle w:val="Heading1"/>
        <w:spacing w:after="64"/>
        <w:ind w:left="295"/>
      </w:pPr>
      <w:r>
        <w:lastRenderedPageBreak/>
        <w:t>Key Language Definitions</w:t>
      </w:r>
      <w:r>
        <w:rPr>
          <w:u w:val="none" w:color="000000"/>
        </w:rPr>
        <w:t xml:space="preserve"> </w:t>
      </w:r>
    </w:p>
    <w:p w14:paraId="315F1602" w14:textId="77777777" w:rsidR="0046255B" w:rsidRDefault="00173F43">
      <w:pPr>
        <w:spacing w:after="22" w:line="259" w:lineRule="auto"/>
        <w:ind w:left="567" w:firstLine="0"/>
      </w:pPr>
      <w:r>
        <w:t xml:space="preserve"> </w:t>
      </w:r>
    </w:p>
    <w:p w14:paraId="27DC2624" w14:textId="77777777" w:rsidR="0046255B" w:rsidRDefault="00173F43">
      <w:pPr>
        <w:numPr>
          <w:ilvl w:val="0"/>
          <w:numId w:val="12"/>
        </w:numPr>
        <w:spacing w:after="109"/>
        <w:ind w:left="566" w:hanging="360"/>
      </w:pPr>
      <w:r>
        <w:rPr>
          <w:b/>
        </w:rPr>
        <w:t>Anti-social Behaviour</w:t>
      </w:r>
      <w:r>
        <w:t xml:space="preserve">: Behaviour that causes harm to an individual, a group, to the community or to the environment. </w:t>
      </w:r>
    </w:p>
    <w:p w14:paraId="43AFFDA2" w14:textId="77777777" w:rsidR="0046255B" w:rsidRDefault="00173F43">
      <w:pPr>
        <w:numPr>
          <w:ilvl w:val="0"/>
          <w:numId w:val="12"/>
        </w:numPr>
        <w:spacing w:after="110" w:line="250" w:lineRule="auto"/>
        <w:ind w:left="566" w:hanging="360"/>
      </w:pPr>
      <w:r>
        <w:rPr>
          <w:b/>
        </w:rPr>
        <w:t>Behaviour:</w:t>
      </w:r>
      <w:r>
        <w:t xml:space="preserve"> Everything a person says or does. The spectrum of behaviour goes from extreme pro-social to extreme anti-social behaviour. A behaviour policy should increase prosocial behaviour and reduce anti-social behaviours through planned responses. </w:t>
      </w:r>
    </w:p>
    <w:p w14:paraId="51A1FF6D" w14:textId="77777777" w:rsidR="0046255B" w:rsidRDefault="00173F43">
      <w:pPr>
        <w:numPr>
          <w:ilvl w:val="0"/>
          <w:numId w:val="12"/>
        </w:numPr>
        <w:spacing w:after="110" w:line="250" w:lineRule="auto"/>
        <w:ind w:left="566" w:hanging="360"/>
      </w:pPr>
      <w:r>
        <w:rPr>
          <w:b/>
        </w:rPr>
        <w:t>Being Therapeutic</w:t>
      </w:r>
      <w:r>
        <w:t xml:space="preserve">:  An approach to behaviour that prioritises the pro-social feelings of everyone within the dynamic. A school’s policy establishes the methodology by which prosocial behaviour replaces anti-social behaviour through planned and sustained pro-social experiences. </w:t>
      </w:r>
    </w:p>
    <w:p w14:paraId="4ED0CEB1" w14:textId="77777777" w:rsidR="0046255B" w:rsidRDefault="00173F43">
      <w:pPr>
        <w:numPr>
          <w:ilvl w:val="0"/>
          <w:numId w:val="12"/>
        </w:numPr>
        <w:spacing w:after="109"/>
        <w:ind w:left="566" w:hanging="360"/>
      </w:pPr>
      <w:r>
        <w:rPr>
          <w:b/>
        </w:rPr>
        <w:t>Bribery</w:t>
      </w:r>
      <w:r>
        <w:t xml:space="preserve">:  The threat or action of withholding of desirable objects or experiences until the child has completed the task or activity dictated by an authority. </w:t>
      </w:r>
    </w:p>
    <w:p w14:paraId="3B962AD4" w14:textId="77777777" w:rsidR="0046255B" w:rsidRDefault="00173F43">
      <w:pPr>
        <w:numPr>
          <w:ilvl w:val="0"/>
          <w:numId w:val="12"/>
        </w:numPr>
        <w:spacing w:after="109"/>
        <w:ind w:left="566" w:hanging="360"/>
      </w:pPr>
      <w:r>
        <w:rPr>
          <w:b/>
        </w:rPr>
        <w:t>Conscious behaviours</w:t>
      </w:r>
      <w:r>
        <w:t xml:space="preserve">: Those that are the result of thought and planning; a behaviour chosen by the child in order to secure a desired outcome or meet a specific need. </w:t>
      </w:r>
    </w:p>
    <w:p w14:paraId="0AF5C848" w14:textId="77777777" w:rsidR="0046255B" w:rsidRDefault="00173F43">
      <w:pPr>
        <w:numPr>
          <w:ilvl w:val="0"/>
          <w:numId w:val="12"/>
        </w:numPr>
        <w:spacing w:after="110" w:line="250" w:lineRule="auto"/>
        <w:ind w:left="566" w:hanging="360"/>
      </w:pPr>
      <w:r>
        <w:rPr>
          <w:b/>
        </w:rPr>
        <w:t>Consequence</w:t>
      </w:r>
      <w:r>
        <w:t xml:space="preserve">: A logical, explainable response to a pro-social or anti-social behaviour. A consequence is a logical or natural outcome of something occurring earlier; a conclusion reached via reasoning. Consequences are designed to help children learn and develop prosocial behaviour transferable to all contexts.  </w:t>
      </w:r>
    </w:p>
    <w:p w14:paraId="12112DA7" w14:textId="77777777" w:rsidR="0046255B" w:rsidRDefault="00173F43">
      <w:pPr>
        <w:numPr>
          <w:ilvl w:val="0"/>
          <w:numId w:val="12"/>
        </w:numPr>
        <w:spacing w:after="110" w:line="250" w:lineRule="auto"/>
        <w:ind w:left="566" w:hanging="360"/>
      </w:pPr>
      <w:r>
        <w:rPr>
          <w:b/>
        </w:rPr>
        <w:t>Dangerous behaviour</w:t>
      </w:r>
      <w:r>
        <w:t xml:space="preserve">: That which is anti-social and will predictably result in imminent injury or harm (the level of injury and harm that constitutes the label dangerous should be defined within policy). This includes harm to self or others, damage to property or behaviour that would be considered criminal if the person was the age of criminal responsibility, such as racist abuse. Except within an unpredictable first manifestation, the behaviour described as dangerous will be supported by evidence of severity and frequency of outcomes such as ‘three children </w:t>
      </w:r>
      <w:proofErr w:type="gramStart"/>
      <w:r>
        <w:t>required  first</w:t>
      </w:r>
      <w:proofErr w:type="gramEnd"/>
      <w:r>
        <w:t xml:space="preserve"> aid for minor bruising as a result of Jane’s kicking’. </w:t>
      </w:r>
    </w:p>
    <w:p w14:paraId="38111BB0" w14:textId="77777777" w:rsidR="0046255B" w:rsidRDefault="00173F43">
      <w:pPr>
        <w:numPr>
          <w:ilvl w:val="0"/>
          <w:numId w:val="12"/>
        </w:numPr>
        <w:spacing w:after="110" w:line="250" w:lineRule="auto"/>
        <w:ind w:left="566" w:hanging="360"/>
      </w:pPr>
      <w:r>
        <w:rPr>
          <w:b/>
        </w:rPr>
        <w:t>Difficult behaviour</w:t>
      </w:r>
      <w:r>
        <w:t xml:space="preserve">: That which is anti-social, but not dangerous. Difficult behaviour should be acknowledged in terms of context: ‘Daniel continually shouting out is difficult within a group teaching activity’. </w:t>
      </w:r>
    </w:p>
    <w:p w14:paraId="035FF560" w14:textId="77777777" w:rsidR="0046255B" w:rsidRDefault="00173F43">
      <w:pPr>
        <w:numPr>
          <w:ilvl w:val="0"/>
          <w:numId w:val="12"/>
        </w:numPr>
        <w:spacing w:after="114"/>
        <w:ind w:left="566" w:hanging="360"/>
      </w:pPr>
      <w:r>
        <w:rPr>
          <w:b/>
        </w:rPr>
        <w:t>Dynamic</w:t>
      </w:r>
      <w:r>
        <w:t xml:space="preserve">: Any group of people brought together through choice, circumstance or obligation. </w:t>
      </w:r>
    </w:p>
    <w:p w14:paraId="13550D77" w14:textId="77777777" w:rsidR="0046255B" w:rsidRDefault="00173F43">
      <w:pPr>
        <w:numPr>
          <w:ilvl w:val="0"/>
          <w:numId w:val="12"/>
        </w:numPr>
        <w:spacing w:after="114"/>
        <w:ind w:left="566" w:hanging="360"/>
      </w:pPr>
      <w:r>
        <w:rPr>
          <w:b/>
        </w:rPr>
        <w:t>Equality</w:t>
      </w:r>
      <w:r>
        <w:t xml:space="preserve">: Affording people the same equal status, rights, and opportunities.  </w:t>
      </w:r>
    </w:p>
    <w:p w14:paraId="40F23A70" w14:textId="77777777" w:rsidR="0046255B" w:rsidRDefault="00173F43">
      <w:pPr>
        <w:numPr>
          <w:ilvl w:val="0"/>
          <w:numId w:val="12"/>
        </w:numPr>
        <w:spacing w:after="114"/>
        <w:ind w:left="566" w:hanging="360"/>
      </w:pPr>
      <w:r>
        <w:rPr>
          <w:b/>
        </w:rPr>
        <w:t>Equity</w:t>
      </w:r>
      <w:r>
        <w:t xml:space="preserve">: The differentiated measures to provide equal opportunities. </w:t>
      </w:r>
    </w:p>
    <w:p w14:paraId="27B8BAF9" w14:textId="77777777" w:rsidR="0046255B" w:rsidRDefault="00173F43">
      <w:pPr>
        <w:numPr>
          <w:ilvl w:val="0"/>
          <w:numId w:val="12"/>
        </w:numPr>
        <w:spacing w:after="110" w:line="250" w:lineRule="auto"/>
        <w:ind w:left="566" w:hanging="360"/>
      </w:pPr>
      <w:r>
        <w:rPr>
          <w:b/>
        </w:rPr>
        <w:t>External discipline</w:t>
      </w:r>
      <w:r>
        <w:t xml:space="preserve">: Authoritarian control of behaviour outcomes and achievement using threat and bribery. Often imposed by adults with the intention of generating a disincentive or a motivation where the child has no investment in the task or required behaviour. </w:t>
      </w:r>
    </w:p>
    <w:p w14:paraId="74E9A597" w14:textId="77777777" w:rsidR="0046255B" w:rsidRDefault="00173F43">
      <w:pPr>
        <w:numPr>
          <w:ilvl w:val="0"/>
          <w:numId w:val="12"/>
        </w:numPr>
        <w:spacing w:after="110" w:line="250" w:lineRule="auto"/>
        <w:ind w:left="566" w:hanging="360"/>
      </w:pPr>
      <w:r>
        <w:rPr>
          <w:b/>
        </w:rPr>
        <w:t>Externalising</w:t>
      </w:r>
      <w:r>
        <w:t xml:space="preserve">: When a person’s natural response to anti-social feelings is to act on the world around them, which can lead to physical and verbal responses that affect the wellbeing of others. Examples include fighting, bullying, property damage etc. </w:t>
      </w:r>
    </w:p>
    <w:p w14:paraId="42828878" w14:textId="77777777" w:rsidR="0046255B" w:rsidRDefault="00173F43">
      <w:pPr>
        <w:numPr>
          <w:ilvl w:val="0"/>
          <w:numId w:val="12"/>
        </w:numPr>
        <w:spacing w:after="109"/>
        <w:ind w:left="566" w:hanging="360"/>
      </w:pPr>
      <w:r>
        <w:rPr>
          <w:b/>
        </w:rPr>
        <w:t>Extrovert</w:t>
      </w:r>
      <w:r>
        <w:t xml:space="preserve">: A person who is naturally collaborative and competitive and tends towards social interaction. Extroverts seek and are motivated by public recognition.   </w:t>
      </w:r>
    </w:p>
    <w:p w14:paraId="24BA2BC0" w14:textId="77777777" w:rsidR="0046255B" w:rsidRDefault="00173F43">
      <w:pPr>
        <w:numPr>
          <w:ilvl w:val="0"/>
          <w:numId w:val="12"/>
        </w:numPr>
        <w:spacing w:after="110" w:line="250" w:lineRule="auto"/>
        <w:ind w:left="566" w:hanging="360"/>
      </w:pPr>
      <w:r>
        <w:rPr>
          <w:b/>
        </w:rPr>
        <w:t>Internal discipline</w:t>
      </w:r>
      <w:r>
        <w:t xml:space="preserve">: Participate, contribute, and achieve, independent of external control or competition, where behaviour outcomes and achievement are controlled by the individual’s motivation.  </w:t>
      </w:r>
    </w:p>
    <w:p w14:paraId="152D3B85" w14:textId="77777777" w:rsidR="0046255B" w:rsidRDefault="00173F43">
      <w:pPr>
        <w:numPr>
          <w:ilvl w:val="0"/>
          <w:numId w:val="12"/>
        </w:numPr>
        <w:spacing w:after="110" w:line="250" w:lineRule="auto"/>
        <w:ind w:left="566" w:hanging="360"/>
      </w:pPr>
      <w:r>
        <w:rPr>
          <w:b/>
        </w:rPr>
        <w:lastRenderedPageBreak/>
        <w:t>Internalising</w:t>
      </w:r>
      <w:r>
        <w:t xml:space="preserve">: When a person’s natural response to anti-social feelings is to withdraw from the world around them. This can impact the wellbeing and opportunity of the individual concerned and result in refusal to communicate, self-isolation, school refusal, self-harm etc. </w:t>
      </w:r>
    </w:p>
    <w:p w14:paraId="03511DD5" w14:textId="77777777" w:rsidR="0046255B" w:rsidRDefault="00173F43">
      <w:pPr>
        <w:numPr>
          <w:ilvl w:val="0"/>
          <w:numId w:val="12"/>
        </w:numPr>
        <w:ind w:left="566" w:hanging="360"/>
      </w:pPr>
      <w:r>
        <w:rPr>
          <w:b/>
        </w:rPr>
        <w:t>Introvert</w:t>
      </w:r>
      <w:r>
        <w:t xml:space="preserve">: A person who is naturally a quiet and reserved individual. They do not generally seek out attention or social interactions and tend to avoid public recognition and attention.  </w:t>
      </w:r>
    </w:p>
    <w:p w14:paraId="59F236EA" w14:textId="77777777" w:rsidR="0046255B" w:rsidRDefault="00173F43">
      <w:pPr>
        <w:numPr>
          <w:ilvl w:val="0"/>
          <w:numId w:val="12"/>
        </w:numPr>
        <w:spacing w:after="109"/>
        <w:ind w:left="566" w:hanging="360"/>
      </w:pPr>
      <w:r>
        <w:rPr>
          <w:b/>
        </w:rPr>
        <w:t>Pro-social Behaviour</w:t>
      </w:r>
      <w:r>
        <w:t xml:space="preserve">: Relating to behaviour which is positive, helpful, and values social acceptance.  </w:t>
      </w:r>
    </w:p>
    <w:p w14:paraId="3C31943D" w14:textId="77777777" w:rsidR="0046255B" w:rsidRDefault="00173F43">
      <w:pPr>
        <w:numPr>
          <w:ilvl w:val="0"/>
          <w:numId w:val="12"/>
        </w:numPr>
        <w:spacing w:after="110" w:line="250" w:lineRule="auto"/>
        <w:ind w:left="566" w:hanging="360"/>
      </w:pPr>
      <w:r>
        <w:rPr>
          <w:b/>
        </w:rPr>
        <w:t>Punishment</w:t>
      </w:r>
      <w:r>
        <w:t xml:space="preserve">:  The imposition of an undesirable or unpleasant experience upon a group or individual, meted out by an authority. Punishment is designed to suppress and control behaviour within a specific context. </w:t>
      </w:r>
    </w:p>
    <w:p w14:paraId="5510C1D9" w14:textId="77777777" w:rsidR="0046255B" w:rsidRDefault="00173F43">
      <w:pPr>
        <w:numPr>
          <w:ilvl w:val="0"/>
          <w:numId w:val="12"/>
        </w:numPr>
        <w:spacing w:after="114"/>
        <w:ind w:left="566" w:hanging="360"/>
      </w:pPr>
      <w:r>
        <w:rPr>
          <w:b/>
        </w:rPr>
        <w:t>Reward</w:t>
      </w:r>
      <w:r>
        <w:t xml:space="preserve">: A desirable object or experience given to celebrate outcomes already achieved. </w:t>
      </w:r>
    </w:p>
    <w:p w14:paraId="7EE98BED" w14:textId="77777777" w:rsidR="0046255B" w:rsidRDefault="00173F43">
      <w:pPr>
        <w:numPr>
          <w:ilvl w:val="0"/>
          <w:numId w:val="12"/>
        </w:numPr>
        <w:spacing w:after="109"/>
        <w:ind w:left="566" w:hanging="360"/>
      </w:pPr>
      <w:r>
        <w:rPr>
          <w:b/>
        </w:rPr>
        <w:t>Subconscious behaviour</w:t>
      </w:r>
      <w:r>
        <w:t xml:space="preserve">: That which is present without any thought or planning; a behaviour a person is unable to contain. </w:t>
      </w:r>
    </w:p>
    <w:p w14:paraId="60AA0B17" w14:textId="77777777" w:rsidR="0046255B" w:rsidRDefault="00173F43">
      <w:pPr>
        <w:numPr>
          <w:ilvl w:val="0"/>
          <w:numId w:val="12"/>
        </w:numPr>
        <w:spacing w:after="89"/>
        <w:ind w:left="566" w:hanging="360"/>
      </w:pPr>
      <w:r>
        <w:rPr>
          <w:b/>
        </w:rPr>
        <w:t>Unsocial Behaviour</w:t>
      </w:r>
      <w:r>
        <w:t xml:space="preserve">: Not enjoying or needing to behave sociably in the company of others, but not to the detriment of others.  This includes quiet communication of anti-social feelings. </w:t>
      </w:r>
    </w:p>
    <w:p w14:paraId="76786544" w14:textId="77777777" w:rsidR="0046255B" w:rsidRDefault="00173F43">
      <w:pPr>
        <w:spacing w:after="0" w:line="259" w:lineRule="auto"/>
        <w:ind w:left="0" w:firstLine="0"/>
      </w:pPr>
      <w:r>
        <w:rPr>
          <w:b/>
          <w:color w:val="002060"/>
          <w:sz w:val="22"/>
        </w:rPr>
        <w:t xml:space="preserve"> </w:t>
      </w:r>
    </w:p>
    <w:sectPr w:rsidR="0046255B">
      <w:headerReference w:type="even" r:id="rId17"/>
      <w:headerReference w:type="default" r:id="rId18"/>
      <w:headerReference w:type="first" r:id="rId19"/>
      <w:pgSz w:w="11911" w:h="16841"/>
      <w:pgMar w:top="926" w:right="1098" w:bottom="622"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CABCA" w14:textId="77777777" w:rsidR="00817711" w:rsidRDefault="00173F43">
      <w:pPr>
        <w:spacing w:after="0" w:line="240" w:lineRule="auto"/>
      </w:pPr>
      <w:r>
        <w:separator/>
      </w:r>
    </w:p>
  </w:endnote>
  <w:endnote w:type="continuationSeparator" w:id="0">
    <w:p w14:paraId="79C5CA86" w14:textId="77777777" w:rsidR="00817711" w:rsidRDefault="00173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Rounded 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0E2C0" w14:textId="77777777" w:rsidR="00817711" w:rsidRDefault="00173F43">
      <w:pPr>
        <w:spacing w:after="0" w:line="240" w:lineRule="auto"/>
      </w:pPr>
      <w:r>
        <w:separator/>
      </w:r>
    </w:p>
  </w:footnote>
  <w:footnote w:type="continuationSeparator" w:id="0">
    <w:p w14:paraId="3C812B18" w14:textId="77777777" w:rsidR="00817711" w:rsidRDefault="00173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13E17" w14:textId="77777777" w:rsidR="0046255B" w:rsidRDefault="0046255B">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2C874" w14:textId="77777777" w:rsidR="0046255B" w:rsidRDefault="0046255B">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1FFAB" w14:textId="77777777" w:rsidR="0046255B" w:rsidRDefault="0046255B">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EBCDD" w14:textId="77777777" w:rsidR="0046255B" w:rsidRDefault="00173F43">
    <w:pPr>
      <w:spacing w:after="0" w:line="259" w:lineRule="auto"/>
      <w:ind w:left="0" w:firstLine="0"/>
    </w:pPr>
    <w:r>
      <w:rPr>
        <w:b/>
        <w:color w:val="002060"/>
        <w:sz w:val="22"/>
      </w:rPr>
      <w:t xml:space="preserve">Appendix </w:t>
    </w:r>
    <w:r>
      <w:fldChar w:fldCharType="begin"/>
    </w:r>
    <w:r>
      <w:instrText xml:space="preserve"> PAGE   \* MERGEFORMAT </w:instrText>
    </w:r>
    <w:r>
      <w:fldChar w:fldCharType="separate"/>
    </w:r>
    <w:r>
      <w:rPr>
        <w:b/>
        <w:color w:val="002060"/>
        <w:sz w:val="22"/>
      </w:rPr>
      <w:t>1</w:t>
    </w:r>
    <w:r>
      <w:rPr>
        <w:b/>
        <w:color w:val="002060"/>
        <w:sz w:val="22"/>
      </w:rPr>
      <w:fldChar w:fldCharType="end"/>
    </w:r>
    <w:r>
      <w:rPr>
        <w:b/>
        <w:color w:val="002060"/>
        <w:sz w:val="22"/>
      </w:rPr>
      <w:t xml:space="preserve"> -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68532" w14:textId="77777777" w:rsidR="0046255B" w:rsidRDefault="00173F43">
    <w:pPr>
      <w:spacing w:after="0" w:line="259" w:lineRule="auto"/>
      <w:ind w:left="0" w:firstLine="0"/>
    </w:pPr>
    <w:r>
      <w:rPr>
        <w:b/>
        <w:color w:val="002060"/>
        <w:sz w:val="22"/>
      </w:rPr>
      <w:t xml:space="preserve">Appendix </w:t>
    </w:r>
    <w:r>
      <w:fldChar w:fldCharType="begin"/>
    </w:r>
    <w:r>
      <w:instrText xml:space="preserve"> PAGE   \* MERGEFORMAT </w:instrText>
    </w:r>
    <w:r>
      <w:fldChar w:fldCharType="separate"/>
    </w:r>
    <w:r>
      <w:rPr>
        <w:b/>
        <w:color w:val="002060"/>
        <w:sz w:val="22"/>
      </w:rPr>
      <w:t>1</w:t>
    </w:r>
    <w:r>
      <w:rPr>
        <w:b/>
        <w:color w:val="002060"/>
        <w:sz w:val="22"/>
      </w:rPr>
      <w:fldChar w:fldCharType="end"/>
    </w:r>
    <w:r>
      <w:rPr>
        <w:b/>
        <w:color w:val="002060"/>
        <w:sz w:val="22"/>
      </w:rPr>
      <w:t xml:space="preserve"> -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E655F" w14:textId="77777777" w:rsidR="0046255B" w:rsidRDefault="00173F43">
    <w:pPr>
      <w:spacing w:after="0" w:line="259" w:lineRule="auto"/>
      <w:ind w:left="0" w:firstLine="0"/>
    </w:pPr>
    <w:r>
      <w:rPr>
        <w:b/>
        <w:color w:val="002060"/>
        <w:sz w:val="22"/>
      </w:rPr>
      <w:t xml:space="preserve">Appendix </w:t>
    </w:r>
    <w:r>
      <w:fldChar w:fldCharType="begin"/>
    </w:r>
    <w:r>
      <w:instrText xml:space="preserve"> PAGE   \* MERGEFORMAT </w:instrText>
    </w:r>
    <w:r>
      <w:fldChar w:fldCharType="separate"/>
    </w:r>
    <w:r>
      <w:rPr>
        <w:b/>
        <w:color w:val="002060"/>
        <w:sz w:val="22"/>
      </w:rPr>
      <w:t>1</w:t>
    </w:r>
    <w:r>
      <w:rPr>
        <w:b/>
        <w:color w:val="002060"/>
        <w:sz w:val="22"/>
      </w:rPr>
      <w:fldChar w:fldCharType="end"/>
    </w:r>
    <w:r>
      <w:rPr>
        <w:b/>
        <w:color w:val="002060"/>
        <w:sz w:val="22"/>
      </w:rPr>
      <w:t xml:space="preserve"> -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9A5BA" w14:textId="77777777" w:rsidR="0046255B" w:rsidRDefault="0046255B">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CFAD0" w14:textId="77777777" w:rsidR="0046255B" w:rsidRDefault="0046255B">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F66B" w14:textId="77777777" w:rsidR="0046255B" w:rsidRDefault="0046255B">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1DB0"/>
    <w:multiLevelType w:val="hybridMultilevel"/>
    <w:tmpl w:val="1F764E24"/>
    <w:lvl w:ilvl="0" w:tplc="2AE037A6">
      <w:start w:val="1"/>
      <w:numFmt w:val="bullet"/>
      <w:lvlText w:val="•"/>
      <w:lvlJc w:val="left"/>
      <w:pPr>
        <w:ind w:left="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92B1EA">
      <w:start w:val="1"/>
      <w:numFmt w:val="bullet"/>
      <w:lvlText w:val="o"/>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2464A5E">
      <w:start w:val="1"/>
      <w:numFmt w:val="bullet"/>
      <w:lvlText w:val="▪"/>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F2ECBA8">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34A840">
      <w:start w:val="1"/>
      <w:numFmt w:val="bullet"/>
      <w:lvlText w:val="o"/>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0B202CE">
      <w:start w:val="1"/>
      <w:numFmt w:val="bullet"/>
      <w:lvlText w:val="▪"/>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420747A">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0684DA">
      <w:start w:val="1"/>
      <w:numFmt w:val="bullet"/>
      <w:lvlText w:val="o"/>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F041E0">
      <w:start w:val="1"/>
      <w:numFmt w:val="bullet"/>
      <w:lvlText w:val="▪"/>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DB36BA"/>
    <w:multiLevelType w:val="hybridMultilevel"/>
    <w:tmpl w:val="6632154C"/>
    <w:lvl w:ilvl="0" w:tplc="5D226AB4">
      <w:start w:val="1"/>
      <w:numFmt w:val="bullet"/>
      <w:lvlText w:val="•"/>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C031C8">
      <w:start w:val="1"/>
      <w:numFmt w:val="bullet"/>
      <w:lvlText w:val="o"/>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C427B52">
      <w:start w:val="1"/>
      <w:numFmt w:val="bullet"/>
      <w:lvlText w:val="▪"/>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7EABF4">
      <w:start w:val="1"/>
      <w:numFmt w:val="bullet"/>
      <w:lvlText w:val="•"/>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282346">
      <w:start w:val="1"/>
      <w:numFmt w:val="bullet"/>
      <w:lvlText w:val="o"/>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8C898B6">
      <w:start w:val="1"/>
      <w:numFmt w:val="bullet"/>
      <w:lvlText w:val="▪"/>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200ABB0">
      <w:start w:val="1"/>
      <w:numFmt w:val="bullet"/>
      <w:lvlText w:val="•"/>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725F5A">
      <w:start w:val="1"/>
      <w:numFmt w:val="bullet"/>
      <w:lvlText w:val="o"/>
      <w:lvlJc w:val="left"/>
      <w:pPr>
        <w:ind w:left="6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17A81C6">
      <w:start w:val="1"/>
      <w:numFmt w:val="bullet"/>
      <w:lvlText w:val="▪"/>
      <w:lvlJc w:val="left"/>
      <w:pPr>
        <w:ind w:left="68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4B1C52"/>
    <w:multiLevelType w:val="hybridMultilevel"/>
    <w:tmpl w:val="44C48516"/>
    <w:lvl w:ilvl="0" w:tplc="38965FF0">
      <w:start w:val="1"/>
      <w:numFmt w:val="decimal"/>
      <w:lvlText w:val="%1."/>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18DA46">
      <w:start w:val="1"/>
      <w:numFmt w:val="lowerLetter"/>
      <w:lvlText w:val="%2"/>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E04F774">
      <w:start w:val="1"/>
      <w:numFmt w:val="lowerRoman"/>
      <w:lvlText w:val="%3"/>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15894EA">
      <w:start w:val="1"/>
      <w:numFmt w:val="decimal"/>
      <w:lvlText w:val="%4"/>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E83646">
      <w:start w:val="1"/>
      <w:numFmt w:val="lowerLetter"/>
      <w:lvlText w:val="%5"/>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DBCE4F2">
      <w:start w:val="1"/>
      <w:numFmt w:val="lowerRoman"/>
      <w:lvlText w:val="%6"/>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F76B250">
      <w:start w:val="1"/>
      <w:numFmt w:val="decimal"/>
      <w:lvlText w:val="%7"/>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40E1D6">
      <w:start w:val="1"/>
      <w:numFmt w:val="lowerLetter"/>
      <w:lvlText w:val="%8"/>
      <w:lvlJc w:val="left"/>
      <w:pPr>
        <w:ind w:left="6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C38D78E">
      <w:start w:val="1"/>
      <w:numFmt w:val="lowerRoman"/>
      <w:lvlText w:val="%9"/>
      <w:lvlJc w:val="left"/>
      <w:pPr>
        <w:ind w:left="68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FB71F5A"/>
    <w:multiLevelType w:val="hybridMultilevel"/>
    <w:tmpl w:val="F5F8F54A"/>
    <w:lvl w:ilvl="0" w:tplc="AF2E0A98">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9410C8">
      <w:start w:val="1"/>
      <w:numFmt w:val="bullet"/>
      <w:lvlText w:val="o"/>
      <w:lvlJc w:val="left"/>
      <w:pPr>
        <w:ind w:left="11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5B02686">
      <w:start w:val="1"/>
      <w:numFmt w:val="bullet"/>
      <w:lvlText w:val="▪"/>
      <w:lvlJc w:val="left"/>
      <w:pPr>
        <w:ind w:left="1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714509A">
      <w:start w:val="1"/>
      <w:numFmt w:val="bullet"/>
      <w:lvlText w:val="•"/>
      <w:lvlJc w:val="left"/>
      <w:pPr>
        <w:ind w:left="2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1E5FFA">
      <w:start w:val="1"/>
      <w:numFmt w:val="bullet"/>
      <w:lvlText w:val="o"/>
      <w:lvlJc w:val="left"/>
      <w:pPr>
        <w:ind w:left="3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72220DC">
      <w:start w:val="1"/>
      <w:numFmt w:val="bullet"/>
      <w:lvlText w:val="▪"/>
      <w:lvlJc w:val="left"/>
      <w:pPr>
        <w:ind w:left="40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EC8632A">
      <w:start w:val="1"/>
      <w:numFmt w:val="bullet"/>
      <w:lvlText w:val="•"/>
      <w:lvlJc w:val="left"/>
      <w:pPr>
        <w:ind w:left="4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B8965A">
      <w:start w:val="1"/>
      <w:numFmt w:val="bullet"/>
      <w:lvlText w:val="o"/>
      <w:lvlJc w:val="left"/>
      <w:pPr>
        <w:ind w:left="54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B6AD016">
      <w:start w:val="1"/>
      <w:numFmt w:val="bullet"/>
      <w:lvlText w:val="▪"/>
      <w:lvlJc w:val="left"/>
      <w:pPr>
        <w:ind w:left="61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59E12A3"/>
    <w:multiLevelType w:val="hybridMultilevel"/>
    <w:tmpl w:val="32206822"/>
    <w:lvl w:ilvl="0" w:tplc="3E825928">
      <w:start w:val="1"/>
      <w:numFmt w:val="bullet"/>
      <w:lvlText w:val="•"/>
      <w:lvlJc w:val="left"/>
      <w:pPr>
        <w:ind w:left="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805AEE">
      <w:start w:val="1"/>
      <w:numFmt w:val="bullet"/>
      <w:lvlText w:val="o"/>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07E2EBE">
      <w:start w:val="1"/>
      <w:numFmt w:val="bullet"/>
      <w:lvlText w:val="▪"/>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10C52BA">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02B596">
      <w:start w:val="1"/>
      <w:numFmt w:val="bullet"/>
      <w:lvlText w:val="o"/>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E7CC828">
      <w:start w:val="1"/>
      <w:numFmt w:val="bullet"/>
      <w:lvlText w:val="▪"/>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19047B8">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9A2548">
      <w:start w:val="1"/>
      <w:numFmt w:val="bullet"/>
      <w:lvlText w:val="o"/>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2586488">
      <w:start w:val="1"/>
      <w:numFmt w:val="bullet"/>
      <w:lvlText w:val="▪"/>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8D30E14"/>
    <w:multiLevelType w:val="hybridMultilevel"/>
    <w:tmpl w:val="A1C469F6"/>
    <w:lvl w:ilvl="0" w:tplc="7362F908">
      <w:start w:val="1"/>
      <w:numFmt w:val="bullet"/>
      <w:lvlText w:val="•"/>
      <w:lvlJc w:val="left"/>
      <w:pPr>
        <w:ind w:left="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BEBC68">
      <w:start w:val="1"/>
      <w:numFmt w:val="bullet"/>
      <w:lvlText w:val="o"/>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BE4560C">
      <w:start w:val="1"/>
      <w:numFmt w:val="bullet"/>
      <w:lvlText w:val="▪"/>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8EAE2E2">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0C2D9A">
      <w:start w:val="1"/>
      <w:numFmt w:val="bullet"/>
      <w:lvlText w:val="o"/>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898A75E">
      <w:start w:val="1"/>
      <w:numFmt w:val="bullet"/>
      <w:lvlText w:val="▪"/>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B44912C">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06ABC6">
      <w:start w:val="1"/>
      <w:numFmt w:val="bullet"/>
      <w:lvlText w:val="o"/>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6FCC862">
      <w:start w:val="1"/>
      <w:numFmt w:val="bullet"/>
      <w:lvlText w:val="▪"/>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5D409A8"/>
    <w:multiLevelType w:val="hybridMultilevel"/>
    <w:tmpl w:val="293C6FD6"/>
    <w:lvl w:ilvl="0" w:tplc="DB107AE0">
      <w:start w:val="1"/>
      <w:numFmt w:val="bullet"/>
      <w:lvlText w:val="•"/>
      <w:lvlJc w:val="left"/>
      <w:pPr>
        <w:ind w:left="1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6A8C66">
      <w:start w:val="1"/>
      <w:numFmt w:val="bullet"/>
      <w:lvlText w:val="o"/>
      <w:lvlJc w:val="left"/>
      <w:pPr>
        <w:ind w:left="1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E8EEC5C">
      <w:start w:val="1"/>
      <w:numFmt w:val="bullet"/>
      <w:lvlText w:val="▪"/>
      <w:lvlJc w:val="left"/>
      <w:pPr>
        <w:ind w:left="21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EFC4870">
      <w:start w:val="1"/>
      <w:numFmt w:val="bullet"/>
      <w:lvlText w:val="•"/>
      <w:lvlJc w:val="left"/>
      <w:pPr>
        <w:ind w:left="28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A0DDAC">
      <w:start w:val="1"/>
      <w:numFmt w:val="bullet"/>
      <w:lvlText w:val="o"/>
      <w:lvlJc w:val="left"/>
      <w:pPr>
        <w:ind w:left="3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31E3E32">
      <w:start w:val="1"/>
      <w:numFmt w:val="bullet"/>
      <w:lvlText w:val="▪"/>
      <w:lvlJc w:val="left"/>
      <w:pPr>
        <w:ind w:left="4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26080C0">
      <w:start w:val="1"/>
      <w:numFmt w:val="bullet"/>
      <w:lvlText w:val="•"/>
      <w:lvlJc w:val="left"/>
      <w:pPr>
        <w:ind w:left="50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B8356A">
      <w:start w:val="1"/>
      <w:numFmt w:val="bullet"/>
      <w:lvlText w:val="o"/>
      <w:lvlJc w:val="left"/>
      <w:pPr>
        <w:ind w:left="5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89C64AC">
      <w:start w:val="1"/>
      <w:numFmt w:val="bullet"/>
      <w:lvlText w:val="▪"/>
      <w:lvlJc w:val="left"/>
      <w:pPr>
        <w:ind w:left="6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C5F64A8"/>
    <w:multiLevelType w:val="hybridMultilevel"/>
    <w:tmpl w:val="AD7CE4B0"/>
    <w:lvl w:ilvl="0" w:tplc="B7D88F50">
      <w:start w:val="1"/>
      <w:numFmt w:val="bullet"/>
      <w:lvlText w:val="•"/>
      <w:lvlJc w:val="left"/>
      <w:pPr>
        <w:ind w:left="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39EB5FC">
      <w:start w:val="1"/>
      <w:numFmt w:val="bullet"/>
      <w:lvlText w:val="o"/>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75AC5E2">
      <w:start w:val="1"/>
      <w:numFmt w:val="bullet"/>
      <w:lvlText w:val="▪"/>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A403568">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325052">
      <w:start w:val="1"/>
      <w:numFmt w:val="bullet"/>
      <w:lvlText w:val="o"/>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B0F442">
      <w:start w:val="1"/>
      <w:numFmt w:val="bullet"/>
      <w:lvlText w:val="▪"/>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8ED116">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8A59E">
      <w:start w:val="1"/>
      <w:numFmt w:val="bullet"/>
      <w:lvlText w:val="o"/>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AC87000">
      <w:start w:val="1"/>
      <w:numFmt w:val="bullet"/>
      <w:lvlText w:val="▪"/>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1CB0131"/>
    <w:multiLevelType w:val="hybridMultilevel"/>
    <w:tmpl w:val="E318D11C"/>
    <w:lvl w:ilvl="0" w:tplc="D54A34D8">
      <w:start w:val="1"/>
      <w:numFmt w:val="bullet"/>
      <w:lvlText w:val="•"/>
      <w:lvlJc w:val="left"/>
      <w:pPr>
        <w:ind w:left="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C68410">
      <w:start w:val="1"/>
      <w:numFmt w:val="bullet"/>
      <w:lvlText w:val="o"/>
      <w:lvlJc w:val="left"/>
      <w:pPr>
        <w:ind w:left="1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D38E8BE">
      <w:start w:val="1"/>
      <w:numFmt w:val="bullet"/>
      <w:lvlText w:val="▪"/>
      <w:lvlJc w:val="left"/>
      <w:pPr>
        <w:ind w:left="20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51A19F6">
      <w:start w:val="1"/>
      <w:numFmt w:val="bullet"/>
      <w:lvlText w:val="•"/>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E8A3B6">
      <w:start w:val="1"/>
      <w:numFmt w:val="bullet"/>
      <w:lvlText w:val="o"/>
      <w:lvlJc w:val="left"/>
      <w:pPr>
        <w:ind w:left="35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9AC624E">
      <w:start w:val="1"/>
      <w:numFmt w:val="bullet"/>
      <w:lvlText w:val="▪"/>
      <w:lvlJc w:val="left"/>
      <w:pPr>
        <w:ind w:left="42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ACEC04C">
      <w:start w:val="1"/>
      <w:numFmt w:val="bullet"/>
      <w:lvlText w:val="•"/>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02B3C2">
      <w:start w:val="1"/>
      <w:numFmt w:val="bullet"/>
      <w:lvlText w:val="o"/>
      <w:lvlJc w:val="left"/>
      <w:pPr>
        <w:ind w:left="56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CAC847C">
      <w:start w:val="1"/>
      <w:numFmt w:val="bullet"/>
      <w:lvlText w:val="▪"/>
      <w:lvlJc w:val="left"/>
      <w:pPr>
        <w:ind w:left="64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4A77344"/>
    <w:multiLevelType w:val="hybridMultilevel"/>
    <w:tmpl w:val="8A6A7CD2"/>
    <w:lvl w:ilvl="0" w:tplc="EDA4613A">
      <w:start w:val="1"/>
      <w:numFmt w:val="bullet"/>
      <w:lvlText w:val="•"/>
      <w:lvlJc w:val="left"/>
      <w:pPr>
        <w:ind w:left="1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486A9A">
      <w:start w:val="1"/>
      <w:numFmt w:val="bullet"/>
      <w:lvlText w:val="o"/>
      <w:lvlJc w:val="left"/>
      <w:pPr>
        <w:ind w:left="16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8742C6E">
      <w:start w:val="1"/>
      <w:numFmt w:val="bullet"/>
      <w:lvlText w:val="▪"/>
      <w:lvlJc w:val="left"/>
      <w:pPr>
        <w:ind w:left="2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BECF8A">
      <w:start w:val="1"/>
      <w:numFmt w:val="bullet"/>
      <w:lvlText w:val="•"/>
      <w:lvlJc w:val="left"/>
      <w:pPr>
        <w:ind w:left="31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1A3906">
      <w:start w:val="1"/>
      <w:numFmt w:val="bullet"/>
      <w:lvlText w:val="o"/>
      <w:lvlJc w:val="left"/>
      <w:pPr>
        <w:ind w:left="3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6F8D286">
      <w:start w:val="1"/>
      <w:numFmt w:val="bullet"/>
      <w:lvlText w:val="▪"/>
      <w:lvlJc w:val="left"/>
      <w:pPr>
        <w:ind w:left="4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76CA3CE">
      <w:start w:val="1"/>
      <w:numFmt w:val="bullet"/>
      <w:lvlText w:val="•"/>
      <w:lvlJc w:val="left"/>
      <w:pPr>
        <w:ind w:left="5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F28CB6">
      <w:start w:val="1"/>
      <w:numFmt w:val="bullet"/>
      <w:lvlText w:val="o"/>
      <w:lvlJc w:val="left"/>
      <w:pPr>
        <w:ind w:left="60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8DE8E00">
      <w:start w:val="1"/>
      <w:numFmt w:val="bullet"/>
      <w:lvlText w:val="▪"/>
      <w:lvlJc w:val="left"/>
      <w:pPr>
        <w:ind w:left="6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4B21A48"/>
    <w:multiLevelType w:val="hybridMultilevel"/>
    <w:tmpl w:val="DAB02A00"/>
    <w:lvl w:ilvl="0" w:tplc="C07E2C92">
      <w:start w:val="1"/>
      <w:numFmt w:val="bullet"/>
      <w:lvlText w:val="•"/>
      <w:lvlJc w:val="left"/>
      <w:pPr>
        <w:ind w:left="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34E3F6">
      <w:start w:val="1"/>
      <w:numFmt w:val="bullet"/>
      <w:lvlText w:val="o"/>
      <w:lvlJc w:val="left"/>
      <w:pPr>
        <w:ind w:left="1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5BAB09E">
      <w:start w:val="1"/>
      <w:numFmt w:val="bullet"/>
      <w:lvlText w:val="▪"/>
      <w:lvlJc w:val="left"/>
      <w:pPr>
        <w:ind w:left="20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6E6C862">
      <w:start w:val="1"/>
      <w:numFmt w:val="bullet"/>
      <w:lvlText w:val="•"/>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74BFDE">
      <w:start w:val="1"/>
      <w:numFmt w:val="bullet"/>
      <w:lvlText w:val="o"/>
      <w:lvlJc w:val="left"/>
      <w:pPr>
        <w:ind w:left="35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368E58C">
      <w:start w:val="1"/>
      <w:numFmt w:val="bullet"/>
      <w:lvlText w:val="▪"/>
      <w:lvlJc w:val="left"/>
      <w:pPr>
        <w:ind w:left="42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F12B618">
      <w:start w:val="1"/>
      <w:numFmt w:val="bullet"/>
      <w:lvlText w:val="•"/>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924E50">
      <w:start w:val="1"/>
      <w:numFmt w:val="bullet"/>
      <w:lvlText w:val="o"/>
      <w:lvlJc w:val="left"/>
      <w:pPr>
        <w:ind w:left="56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106E2F0">
      <w:start w:val="1"/>
      <w:numFmt w:val="bullet"/>
      <w:lvlText w:val="▪"/>
      <w:lvlJc w:val="left"/>
      <w:pPr>
        <w:ind w:left="64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96971C0"/>
    <w:multiLevelType w:val="hybridMultilevel"/>
    <w:tmpl w:val="2D50DD2C"/>
    <w:lvl w:ilvl="0" w:tplc="6BEA6804">
      <w:start w:val="1"/>
      <w:numFmt w:val="bullet"/>
      <w:lvlText w:val="•"/>
      <w:lvlJc w:val="left"/>
      <w:pPr>
        <w:ind w:left="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7E559E">
      <w:start w:val="1"/>
      <w:numFmt w:val="bullet"/>
      <w:lvlText w:val="o"/>
      <w:lvlJc w:val="left"/>
      <w:pPr>
        <w:ind w:left="1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B72F080">
      <w:start w:val="1"/>
      <w:numFmt w:val="bullet"/>
      <w:lvlText w:val="▪"/>
      <w:lvlJc w:val="left"/>
      <w:pPr>
        <w:ind w:left="20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D6E824A">
      <w:start w:val="1"/>
      <w:numFmt w:val="bullet"/>
      <w:lvlText w:val="•"/>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98010C">
      <w:start w:val="1"/>
      <w:numFmt w:val="bullet"/>
      <w:lvlText w:val="o"/>
      <w:lvlJc w:val="left"/>
      <w:pPr>
        <w:ind w:left="35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BDAE4F8">
      <w:start w:val="1"/>
      <w:numFmt w:val="bullet"/>
      <w:lvlText w:val="▪"/>
      <w:lvlJc w:val="left"/>
      <w:pPr>
        <w:ind w:left="42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5ECB6CE">
      <w:start w:val="1"/>
      <w:numFmt w:val="bullet"/>
      <w:lvlText w:val="•"/>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C241A0">
      <w:start w:val="1"/>
      <w:numFmt w:val="bullet"/>
      <w:lvlText w:val="o"/>
      <w:lvlJc w:val="left"/>
      <w:pPr>
        <w:ind w:left="56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0281AF0">
      <w:start w:val="1"/>
      <w:numFmt w:val="bullet"/>
      <w:lvlText w:val="▪"/>
      <w:lvlJc w:val="left"/>
      <w:pPr>
        <w:ind w:left="64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063335530">
    <w:abstractNumId w:val="9"/>
  </w:num>
  <w:num w:numId="2" w16cid:durableId="1493720333">
    <w:abstractNumId w:val="5"/>
  </w:num>
  <w:num w:numId="3" w16cid:durableId="101917866">
    <w:abstractNumId w:val="0"/>
  </w:num>
  <w:num w:numId="4" w16cid:durableId="1204749654">
    <w:abstractNumId w:val="8"/>
  </w:num>
  <w:num w:numId="5" w16cid:durableId="94909897">
    <w:abstractNumId w:val="11"/>
  </w:num>
  <w:num w:numId="6" w16cid:durableId="1011251217">
    <w:abstractNumId w:val="10"/>
  </w:num>
  <w:num w:numId="7" w16cid:durableId="1454980094">
    <w:abstractNumId w:val="6"/>
  </w:num>
  <w:num w:numId="8" w16cid:durableId="854416876">
    <w:abstractNumId w:val="7"/>
  </w:num>
  <w:num w:numId="9" w16cid:durableId="1437678947">
    <w:abstractNumId w:val="4"/>
  </w:num>
  <w:num w:numId="10" w16cid:durableId="697242648">
    <w:abstractNumId w:val="1"/>
  </w:num>
  <w:num w:numId="11" w16cid:durableId="1467553217">
    <w:abstractNumId w:val="2"/>
  </w:num>
  <w:num w:numId="12" w16cid:durableId="2088115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55B"/>
    <w:rsid w:val="00173F43"/>
    <w:rsid w:val="00302D0F"/>
    <w:rsid w:val="0046255B"/>
    <w:rsid w:val="00817711"/>
    <w:rsid w:val="00C106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50ABB"/>
  <w15:docId w15:val="{78E318B6-1F33-463B-B6E3-E02197102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1060" w:hanging="10"/>
    </w:pPr>
    <w:rPr>
      <w:rFonts w:ascii="Arial" w:eastAsia="Arial" w:hAnsi="Arial" w:cs="Arial"/>
      <w:color w:val="000000"/>
      <w:sz w:val="24"/>
    </w:rPr>
  </w:style>
  <w:style w:type="paragraph" w:styleId="Heading1">
    <w:name w:val="heading 1"/>
    <w:next w:val="Normal"/>
    <w:link w:val="Heading1Char"/>
    <w:uiPriority w:val="9"/>
    <w:qFormat/>
    <w:pPr>
      <w:keepNext/>
      <w:keepLines/>
      <w:spacing w:after="3"/>
      <w:ind w:left="310" w:hanging="10"/>
      <w:outlineLvl w:val="0"/>
    </w:pPr>
    <w:rPr>
      <w:rFonts w:ascii="Arial" w:eastAsia="Arial" w:hAnsi="Arial" w:cs="Arial"/>
      <w:b/>
      <w:color w:val="002060"/>
      <w:sz w:val="24"/>
      <w:u w:val="single" w:color="002060"/>
    </w:rPr>
  </w:style>
  <w:style w:type="paragraph" w:styleId="Heading2">
    <w:name w:val="heading 2"/>
    <w:next w:val="Normal"/>
    <w:link w:val="Heading2Char"/>
    <w:uiPriority w:val="9"/>
    <w:unhideWhenUsed/>
    <w:qFormat/>
    <w:pPr>
      <w:keepNext/>
      <w:keepLines/>
      <w:spacing w:after="4" w:line="250" w:lineRule="auto"/>
      <w:ind w:left="577" w:hanging="10"/>
      <w:outlineLvl w:val="1"/>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2060"/>
      <w:sz w:val="24"/>
      <w:u w:val="single" w:color="00206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3.png"/><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4660</Words>
  <Characters>26568</Characters>
  <Application>Microsoft Office Word</Application>
  <DocSecurity>0</DocSecurity>
  <Lines>221</Lines>
  <Paragraphs>62</Paragraphs>
  <ScaleCrop>false</ScaleCrop>
  <Company/>
  <LinksUpToDate>false</LinksUpToDate>
  <CharactersWithSpaces>31166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Guest1</dc:creator>
  <cp:keywords/>
  <cp:lastModifiedBy>Simon Smith</cp:lastModifiedBy>
  <cp:revision>2</cp:revision>
  <cp:lastPrinted>2026-09-08T15:57:00Z</cp:lastPrinted>
  <dcterms:created xsi:type="dcterms:W3CDTF">2026-09-08T15:59:00Z</dcterms:created>
  <dcterms:modified xsi:type="dcterms:W3CDTF">2026-09-08T15:59:00Z</dcterms:modified>
</cp:coreProperties>
</file>